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1" w:rsidRDefault="006E4754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414DC" w:rsidRPr="00072D94" w:rsidRDefault="009414DC" w:rsidP="00EF712F">
      <w:pPr>
        <w:suppressAutoHyphens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4571E" w:rsidRPr="009977D1" w:rsidRDefault="006C5372" w:rsidP="00656027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caps/>
          <w:color w:val="0033CC"/>
          <w:sz w:val="26"/>
          <w:szCs w:val="26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Технологическое присоединение </w:t>
      </w:r>
      <w:bookmarkEnd w:id="3"/>
      <w:bookmarkEnd w:id="4"/>
      <w:bookmarkEnd w:id="5"/>
      <w:r w:rsidR="00D029BD"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к электрическим сетям сетевой организации </w:t>
      </w:r>
    </w:p>
    <w:p w:rsidR="00656027" w:rsidRPr="009977D1" w:rsidRDefault="00656027" w:rsidP="00656027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физических лиц с максимальной мощностью до 15 кВт, а также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юридических лиц и индивидуальных предпринимателей с максимальной мощностью до 150 кВт при осуществлении технологического присоединения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таких заявителе</w:t>
      </w:r>
      <w:r w:rsidR="00023920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й   на уровне напряжения свыше 0,4 </w:t>
      </w:r>
      <w:proofErr w:type="spellStart"/>
      <w:r w:rsidR="00023920">
        <w:rPr>
          <w:rFonts w:ascii="Times New Roman" w:hAnsi="Times New Roman"/>
          <w:b/>
          <w:color w:val="0033CC"/>
          <w:sz w:val="26"/>
          <w:szCs w:val="26"/>
          <w:lang w:eastAsia="ru-RU"/>
        </w:rPr>
        <w:t>кВ</w:t>
      </w:r>
      <w:proofErr w:type="spellEnd"/>
    </w:p>
    <w:p w:rsidR="00245A7F" w:rsidRPr="00245A7F" w:rsidRDefault="00245A7F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4"/>
          <w:szCs w:val="24"/>
        </w:rPr>
      </w:pPr>
    </w:p>
    <w:p w:rsidR="00656027" w:rsidRPr="00143E19" w:rsidRDefault="006E4754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aps/>
          <w:color w:val="0033CC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</w:p>
    <w:p w:rsidR="006E4754" w:rsidRPr="004D2852" w:rsidRDefault="00E8353D" w:rsidP="00E8353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 xml:space="preserve">а) </w:t>
      </w:r>
      <w:r w:rsidR="006C5372" w:rsidRPr="004D2852">
        <w:rPr>
          <w:rFonts w:ascii="Times New Roman" w:hAnsi="Times New Roman"/>
          <w:sz w:val="28"/>
          <w:szCs w:val="28"/>
        </w:rPr>
        <w:t xml:space="preserve">физическое лицо в целях технологического присоединения </w:t>
      </w:r>
      <w:proofErr w:type="spellStart"/>
      <w:r w:rsidR="006C5372"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6C5372" w:rsidRPr="004D2852">
        <w:rPr>
          <w:rFonts w:ascii="Times New Roman" w:hAnsi="Times New Roman"/>
          <w:sz w:val="28"/>
          <w:szCs w:val="28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="006C5372"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6C5372" w:rsidRPr="004D2852">
        <w:rPr>
          <w:rFonts w:ascii="Times New Roman" w:hAnsi="Times New Roman"/>
          <w:sz w:val="28"/>
          <w:szCs w:val="28"/>
        </w:rPr>
        <w:t xml:space="preserve"> устройств</w:t>
      </w:r>
      <w:r w:rsidR="00EF2481" w:rsidRPr="004D2852">
        <w:rPr>
          <w:rFonts w:ascii="Times New Roman" w:hAnsi="Times New Roman"/>
          <w:sz w:val="28"/>
          <w:szCs w:val="28"/>
        </w:rPr>
        <w:t>)</w:t>
      </w:r>
      <w:r w:rsidR="00654003" w:rsidRPr="004D2852">
        <w:rPr>
          <w:rFonts w:ascii="Times New Roman" w:hAnsi="Times New Roman"/>
          <w:sz w:val="28"/>
          <w:szCs w:val="28"/>
        </w:rPr>
        <w:t xml:space="preserve">, которые используются для бытовых и </w:t>
      </w:r>
      <w:r w:rsidR="00023920" w:rsidRPr="004D2852">
        <w:rPr>
          <w:rFonts w:ascii="Times New Roman" w:hAnsi="Times New Roman"/>
          <w:sz w:val="28"/>
          <w:szCs w:val="28"/>
        </w:rPr>
        <w:t>иных нужд, не связанных с осуще</w:t>
      </w:r>
      <w:r w:rsidR="00654003" w:rsidRPr="004D2852">
        <w:rPr>
          <w:rFonts w:ascii="Times New Roman" w:hAnsi="Times New Roman"/>
          <w:sz w:val="28"/>
          <w:szCs w:val="28"/>
        </w:rPr>
        <w:t>с</w:t>
      </w:r>
      <w:r w:rsidR="00023920" w:rsidRPr="004D2852">
        <w:rPr>
          <w:rFonts w:ascii="Times New Roman" w:hAnsi="Times New Roman"/>
          <w:sz w:val="28"/>
          <w:szCs w:val="28"/>
        </w:rPr>
        <w:t>т</w:t>
      </w:r>
      <w:r w:rsidR="00654003" w:rsidRPr="004D2852">
        <w:rPr>
          <w:rFonts w:ascii="Times New Roman" w:hAnsi="Times New Roman"/>
          <w:sz w:val="28"/>
          <w:szCs w:val="28"/>
        </w:rPr>
        <w:t>влением предпринимательской деятельности, и электроснабжение которых предусматривается по одному источнику;</w:t>
      </w:r>
    </w:p>
    <w:p w:rsidR="00656027" w:rsidRPr="004D2852" w:rsidRDefault="00E8353D" w:rsidP="00E8353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 xml:space="preserve">б) 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</w:t>
      </w:r>
      <w:proofErr w:type="spellStart"/>
      <w:r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sz w:val="28"/>
          <w:szCs w:val="28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sz w:val="28"/>
          <w:szCs w:val="28"/>
        </w:rPr>
        <w:t xml:space="preserve"> устройств).</w:t>
      </w:r>
    </w:p>
    <w:p w:rsidR="00143E19" w:rsidRPr="004D2852" w:rsidRDefault="00143E19" w:rsidP="00EF712F">
      <w:pPr>
        <w:pStyle w:val="a3"/>
        <w:suppressAutoHyphens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143E19" w:rsidRPr="004D2852" w:rsidRDefault="00873961" w:rsidP="00AD1A20">
      <w:pPr>
        <w:pStyle w:val="a3"/>
        <w:suppressAutoHyphens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</w:t>
      </w:r>
      <w:r w:rsidR="00DC7494" w:rsidRPr="004D2852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</w:t>
      </w:r>
      <w:r w:rsidR="00AD1A20">
        <w:rPr>
          <w:rFonts w:ascii="Times New Roman" w:hAnsi="Times New Roman"/>
          <w:b/>
          <w:caps/>
          <w:color w:val="0033CC"/>
          <w:sz w:val="28"/>
          <w:szCs w:val="28"/>
        </w:rPr>
        <w:t>: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размер платы за технологическое присоединение </w:t>
      </w:r>
      <w:proofErr w:type="spellStart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устройств, максимальная мощность которых составляет </w:t>
      </w:r>
      <w:r w:rsidR="00AD1A20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150 кВт, рассчитывается исходя из величины максимальной мощности присоединяемых </w:t>
      </w:r>
      <w:proofErr w:type="spellStart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с применением стандартизированных тарифных ставок, установленных Региональной энерге</w:t>
      </w:r>
      <w:r w:rsidR="00AD1A20">
        <w:rPr>
          <w:rFonts w:ascii="Times New Roman" w:hAnsi="Times New Roman"/>
          <w:color w:val="000000" w:themeColor="text1"/>
          <w:sz w:val="28"/>
          <w:szCs w:val="28"/>
        </w:rPr>
        <w:t>тической комиссии Кузбасса от 2</w:t>
      </w:r>
      <w:r w:rsidR="007D3555">
        <w:rPr>
          <w:rFonts w:ascii="Times New Roman" w:hAnsi="Times New Roman"/>
          <w:color w:val="000000" w:themeColor="text1"/>
          <w:sz w:val="28"/>
          <w:szCs w:val="28"/>
        </w:rPr>
        <w:t>9.11.2022</w:t>
      </w:r>
      <w:bookmarkStart w:id="6" w:name="_GoBack"/>
      <w:bookmarkEnd w:id="6"/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AD1A20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="007D3555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AD1A20" w:rsidRPr="00AD1A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1A20" w:rsidRDefault="00AD1A20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FA6E58" w:rsidRPr="004D2852" w:rsidRDefault="006E4754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</w:t>
      </w:r>
      <w:r w:rsidR="00DC7494" w:rsidRPr="004D2852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(процесса):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E58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намерение </w:t>
      </w:r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заявителя присоединить впервые вводимые в эксплуатацию, ранее присоединенные </w:t>
      </w:r>
      <w:proofErr w:type="spellStart"/>
      <w:r w:rsidR="00BC6B39" w:rsidRPr="004D2852">
        <w:rPr>
          <w:rFonts w:ascii="Times New Roman" w:eastAsiaTheme="minorHAnsi" w:hAnsi="Times New Roman"/>
          <w:sz w:val="28"/>
          <w:szCs w:val="28"/>
        </w:rPr>
        <w:t>энергопринимающие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устройства,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BC6B39" w:rsidRPr="004D2852">
        <w:rPr>
          <w:rFonts w:ascii="Times New Roman" w:eastAsiaTheme="minorHAnsi" w:hAnsi="Times New Roman"/>
          <w:sz w:val="28"/>
          <w:szCs w:val="28"/>
        </w:rPr>
        <w:t>энергопринимающих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</w:t>
      </w:r>
      <w:r w:rsidR="00D93E74" w:rsidRPr="004D2852">
        <w:rPr>
          <w:rFonts w:ascii="Times New Roman" w:eastAsiaTheme="minorHAnsi" w:hAnsi="Times New Roman"/>
          <w:sz w:val="28"/>
          <w:szCs w:val="28"/>
        </w:rPr>
        <w:t xml:space="preserve">шнего электроснабжения таких </w:t>
      </w:r>
      <w:proofErr w:type="spellStart"/>
      <w:r w:rsidR="00D93E74" w:rsidRPr="004D2852">
        <w:rPr>
          <w:rFonts w:ascii="Times New Roman" w:eastAsiaTheme="minorHAnsi" w:hAnsi="Times New Roman"/>
          <w:sz w:val="28"/>
          <w:szCs w:val="28"/>
        </w:rPr>
        <w:t>энер</w:t>
      </w:r>
      <w:r w:rsidR="00BC6B39" w:rsidRPr="004D2852">
        <w:rPr>
          <w:rFonts w:ascii="Times New Roman" w:eastAsiaTheme="minorHAnsi" w:hAnsi="Times New Roman"/>
          <w:sz w:val="28"/>
          <w:szCs w:val="28"/>
        </w:rPr>
        <w:t>гопринимающих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устройств.</w:t>
      </w:r>
    </w:p>
    <w:p w:rsidR="00143E19" w:rsidRPr="004D2852" w:rsidRDefault="00143E19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582A38" w:rsidRPr="004D2852" w:rsidRDefault="00582A38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="00863A4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энергопринимающими</w:t>
      </w:r>
      <w:proofErr w:type="spellEnd"/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</w:t>
      </w:r>
      <w:r w:rsidR="00D93E74" w:rsidRPr="004D2852">
        <w:rPr>
          <w:rFonts w:ascii="Times New Roman" w:hAnsi="Times New Roman"/>
          <w:color w:val="000000" w:themeColor="text1"/>
          <w:sz w:val="28"/>
          <w:szCs w:val="28"/>
        </w:rPr>
        <w:t>ителем на розничном рынке в целя</w:t>
      </w:r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>х обеспечения поставки электрической энергии.</w:t>
      </w:r>
    </w:p>
    <w:p w:rsidR="00143E19" w:rsidRPr="004D2852" w:rsidRDefault="00143E19" w:rsidP="00904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4D2852" w:rsidRPr="004D2852" w:rsidRDefault="00582A38" w:rsidP="004D285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lastRenderedPageBreak/>
        <w:t>Общий срок оказания услуги (процесса)</w:t>
      </w:r>
      <w:r w:rsidR="00493A9D" w:rsidRPr="004D2852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местности: </w:t>
      </w:r>
    </w:p>
    <w:p w:rsidR="004D2852" w:rsidRDefault="004D2852" w:rsidP="004D2852">
      <w:pPr>
        <w:pStyle w:val="a3"/>
        <w:numPr>
          <w:ilvl w:val="0"/>
          <w:numId w:val="36"/>
        </w:numPr>
        <w:suppressAutoHyphens/>
        <w:ind w:left="1276" w:hanging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и (или) объектов электроэнергетики - </w:t>
      </w:r>
      <w:r w:rsidRPr="004D2852">
        <w:rPr>
          <w:rFonts w:ascii="Times New Roman" w:hAnsi="Times New Roman"/>
          <w:b/>
          <w:sz w:val="28"/>
          <w:szCs w:val="28"/>
        </w:rPr>
        <w:t>4 месяца</w:t>
      </w:r>
      <w:r w:rsidRPr="004D2852">
        <w:rPr>
          <w:rFonts w:ascii="Times New Roman" w:hAnsi="Times New Roman"/>
          <w:sz w:val="28"/>
          <w:szCs w:val="28"/>
        </w:rPr>
        <w:t xml:space="preserve"> с даты заключения договора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2852" w:rsidRPr="004D2852" w:rsidRDefault="004D2852" w:rsidP="004D2852">
      <w:pPr>
        <w:pStyle w:val="af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276" w:hanging="34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>в иных случаях</w:t>
      </w:r>
      <w:r w:rsidRPr="004D28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4D28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 месяцев</w:t>
      </w:r>
      <w:r w:rsidRPr="004D2852">
        <w:rPr>
          <w:rFonts w:ascii="Times New Roman" w:hAnsi="Times New Roman"/>
          <w:sz w:val="28"/>
          <w:szCs w:val="28"/>
        </w:rPr>
        <w:t xml:space="preserve"> с даты заключения договора.</w:t>
      </w:r>
    </w:p>
    <w:p w:rsidR="004D2852" w:rsidRPr="004D2852" w:rsidRDefault="004D2852" w:rsidP="004D285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несоблюдении всех вышеуказанных условий – </w:t>
      </w:r>
      <w:r w:rsidRPr="004D2852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с даты заключения договора.</w:t>
      </w:r>
    </w:p>
    <w:p w:rsidR="004D2852" w:rsidRPr="004D2852" w:rsidRDefault="004D2852" w:rsidP="004D28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8"/>
          <w:szCs w:val="28"/>
          <w:u w:val="none"/>
          <w:shd w:val="clear" w:color="auto" w:fill="auto"/>
        </w:rPr>
      </w:pPr>
    </w:p>
    <w:p w:rsidR="00187CF7" w:rsidRPr="00317735" w:rsidRDefault="006E4754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</w:t>
      </w:r>
      <w:r w:rsidR="00DC7494" w:rsidRPr="00317735">
        <w:rPr>
          <w:rStyle w:val="11"/>
          <w:rFonts w:eastAsia="Calibri"/>
          <w:b/>
          <w:sz w:val="24"/>
          <w:szCs w:val="24"/>
        </w:rPr>
        <w:t>и</w:t>
      </w:r>
      <w:r w:rsidRPr="00317735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245A7F" w:rsidRDefault="00245A7F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53"/>
        <w:gridCol w:w="2313"/>
        <w:gridCol w:w="4219"/>
        <w:gridCol w:w="2835"/>
        <w:gridCol w:w="1877"/>
        <w:gridCol w:w="1950"/>
      </w:tblGrid>
      <w:tr w:rsidR="00817A6C" w:rsidRPr="00817A6C" w:rsidTr="00ED392B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53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2313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</w:tc>
        <w:tc>
          <w:tcPr>
            <w:tcW w:w="4219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468EC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BC742B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BC742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7E719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AD1A20" w:rsidRPr="00817A6C" w:rsidTr="00CE4D5E">
        <w:trPr>
          <w:trHeight w:val="2720"/>
          <w:jc w:val="center"/>
        </w:trPr>
        <w:tc>
          <w:tcPr>
            <w:tcW w:w="496" w:type="dxa"/>
            <w:vMerge w:val="restart"/>
          </w:tcPr>
          <w:p w:rsidR="00AD1A20" w:rsidRPr="000A3BF6" w:rsidRDefault="00AD1A20" w:rsidP="00CE4D5E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A3B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53" w:type="dxa"/>
          </w:tcPr>
          <w:p w:rsidR="00AD1A20" w:rsidRPr="00817A6C" w:rsidRDefault="00AD1A20" w:rsidP="00CE4D5E">
            <w:pPr>
              <w:pStyle w:val="a3"/>
              <w:suppressAutoHyphens/>
              <w:ind w:right="-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и заключение договора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на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ехнологическое присоединение </w:t>
            </w:r>
            <w:r w:rsidRPr="00817A6C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313" w:type="dxa"/>
          </w:tcPr>
          <w:p w:rsidR="00AD1A20" w:rsidRPr="00817A6C" w:rsidRDefault="00AD1A20" w:rsidP="00CE4D5E">
            <w:pPr>
              <w:pStyle w:val="a3"/>
              <w:suppressAutoHyphens/>
              <w:ind w:right="-8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4219" w:type="dxa"/>
          </w:tcPr>
          <w:p w:rsidR="00AD1A20" w:rsidRPr="00817A6C" w:rsidRDefault="00AD1A20" w:rsidP="00CE4D5E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на технологическое присоединение.</w:t>
            </w:r>
          </w:p>
        </w:tc>
        <w:tc>
          <w:tcPr>
            <w:tcW w:w="2835" w:type="dxa"/>
          </w:tcPr>
          <w:p w:rsidR="00AD1A20" w:rsidRPr="00817A6C" w:rsidRDefault="00AD1A20" w:rsidP="00CE4D5E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AD1A20" w:rsidRPr="00817A6C" w:rsidRDefault="00AD1A20" w:rsidP="00CE4D5E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AD1A20" w:rsidRPr="00817A6C" w:rsidRDefault="00AD1A20" w:rsidP="00CE4D5E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AD1A20" w:rsidRPr="00817A6C" w:rsidRDefault="00AD1A20" w:rsidP="00CE4D5E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</w:t>
            </w:r>
            <w:r w:rsidRPr="00817A6C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"/>
            </w:r>
            <w:r w:rsidRPr="00817A6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D1A20" w:rsidRPr="00B16666" w:rsidRDefault="00466E55" w:rsidP="00466E55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электронная почта, </w:t>
            </w:r>
            <w:r w:rsidR="00AD1A20" w:rsidRPr="00817A6C">
              <w:rPr>
                <w:rFonts w:ascii="Times New Roman" w:eastAsia="Times New Roman" w:hAnsi="Times New Roman"/>
                <w:lang w:eastAsia="ru-RU"/>
              </w:rPr>
              <w:t xml:space="preserve"> и т.д.</w:t>
            </w:r>
          </w:p>
        </w:tc>
        <w:tc>
          <w:tcPr>
            <w:tcW w:w="1877" w:type="dxa"/>
          </w:tcPr>
          <w:p w:rsidR="00AD1A20" w:rsidRPr="00817A6C" w:rsidRDefault="00AD1A20" w:rsidP="00CE4D5E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По инициативе заявителя.</w:t>
            </w:r>
          </w:p>
        </w:tc>
        <w:tc>
          <w:tcPr>
            <w:tcW w:w="1950" w:type="dxa"/>
          </w:tcPr>
          <w:p w:rsidR="00AD1A20" w:rsidRPr="00817A6C" w:rsidRDefault="00AD1A20" w:rsidP="00CE4D5E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>ы 8</w:t>
            </w:r>
            <w:r w:rsidRPr="00817A6C">
              <w:rPr>
                <w:rFonts w:ascii="Times New Roman" w:hAnsi="Times New Roman"/>
                <w:lang w:eastAsia="ru-RU"/>
              </w:rPr>
              <w:t>-10, 14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12(1)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</w:p>
          <w:p w:rsidR="00AD1A20" w:rsidRPr="00817A6C" w:rsidRDefault="00AD1A20" w:rsidP="00CE4D5E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AD1A20" w:rsidRPr="00817A6C" w:rsidTr="00CE4D5E">
        <w:trPr>
          <w:trHeight w:val="1801"/>
          <w:jc w:val="center"/>
        </w:trPr>
        <w:tc>
          <w:tcPr>
            <w:tcW w:w="496" w:type="dxa"/>
            <w:vMerge/>
          </w:tcPr>
          <w:p w:rsidR="00AD1A20" w:rsidRPr="00817A6C" w:rsidRDefault="00AD1A20" w:rsidP="00CE4D5E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</w:tcPr>
          <w:p w:rsidR="00AD1A20" w:rsidRPr="00817A6C" w:rsidRDefault="00AD1A20" w:rsidP="00CE4D5E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10, и 14, 12(1) Правил технологического присоединения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AD1A20" w:rsidRPr="00817A6C" w:rsidRDefault="00AD1A20" w:rsidP="00CE4D5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заявителю </w:t>
            </w:r>
            <w:r w:rsidRPr="00817A6C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</w:t>
            </w:r>
            <w:r>
              <w:rPr>
                <w:rFonts w:ascii="Times New Roman" w:eastAsiaTheme="minorHAnsi" w:hAnsi="Times New Roman"/>
              </w:rPr>
              <w:t>(</w:t>
            </w:r>
            <w:r w:rsidRPr="00817A6C">
              <w:rPr>
                <w:rFonts w:ascii="Times New Roman" w:eastAsiaTheme="minorHAnsi" w:hAnsi="Times New Roman"/>
              </w:rPr>
              <w:t>документы</w:t>
            </w:r>
            <w:r>
              <w:rPr>
                <w:rFonts w:ascii="Times New Roman" w:eastAsiaTheme="minorHAnsi" w:hAnsi="Times New Roman"/>
              </w:rPr>
              <w:t>)</w:t>
            </w:r>
            <w:r w:rsidRPr="00817A6C">
              <w:rPr>
                <w:rFonts w:ascii="Times New Roman" w:eastAsiaTheme="minorHAnsi" w:hAnsi="Times New Roman"/>
              </w:rPr>
              <w:t xml:space="preserve"> и приостанавливает рассмотрение заявки до получения не</w:t>
            </w:r>
            <w:r>
              <w:rPr>
                <w:rFonts w:ascii="Times New Roman" w:eastAsiaTheme="minorHAnsi" w:hAnsi="Times New Roman"/>
              </w:rPr>
              <w:t>достающих сведений и документов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AD1A20" w:rsidRPr="00817A6C" w:rsidRDefault="00AD1A20" w:rsidP="00CE4D5E">
            <w:pPr>
              <w:suppressAutoHyphens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3 рабочих дня с</w:t>
            </w:r>
            <w:r>
              <w:rPr>
                <w:rFonts w:ascii="Times New Roman" w:hAnsi="Times New Roman"/>
              </w:rPr>
              <w:t>о</w:t>
            </w:r>
            <w:r w:rsidRPr="00817A6C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817A6C">
              <w:rPr>
                <w:rFonts w:ascii="Times New Roman" w:hAnsi="Times New Roman"/>
              </w:rPr>
              <w:t xml:space="preserve"> получения заявки </w:t>
            </w:r>
          </w:p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D1A20" w:rsidRPr="00817A6C" w:rsidRDefault="00AD1A20" w:rsidP="00CE4D5E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D1A20" w:rsidRPr="00817A6C" w:rsidRDefault="00AD1A20" w:rsidP="00CE4D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AD1A20" w:rsidRPr="00817A6C" w:rsidTr="00ED392B">
        <w:trPr>
          <w:trHeight w:val="70"/>
          <w:jc w:val="center"/>
        </w:trPr>
        <w:tc>
          <w:tcPr>
            <w:tcW w:w="496" w:type="dxa"/>
          </w:tcPr>
          <w:p w:rsidR="00AD1A20" w:rsidRPr="00817A6C" w:rsidRDefault="00AD1A2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</w:tcPr>
          <w:p w:rsidR="00AD1A20" w:rsidRPr="00817A6C" w:rsidRDefault="00AD1A2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0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Непредставление заявителем недостающих документов и сведений в течение </w:t>
            </w:r>
          </w:p>
          <w:p w:rsidR="00AD1A20" w:rsidRDefault="00AD1A20" w:rsidP="000F6245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20 рабочих дней со дня п</w:t>
            </w:r>
            <w:r>
              <w:rPr>
                <w:rFonts w:ascii="Times New Roman" w:eastAsiaTheme="minorHAnsi" w:hAnsi="Times New Roman"/>
              </w:rPr>
              <w:t xml:space="preserve">олучения </w:t>
            </w:r>
          </w:p>
          <w:p w:rsidR="00AD1A20" w:rsidRPr="00817A6C" w:rsidRDefault="00AD1A20" w:rsidP="000F6245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уведомления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Theme="minorHAnsi" w:hAnsi="Times New Roman"/>
              </w:rPr>
              <w:t>1.3</w:t>
            </w:r>
            <w:r>
              <w:rPr>
                <w:rFonts w:ascii="Times New Roman" w:eastAsiaTheme="minorHAnsi" w:hAnsi="Times New Roman"/>
              </w:rPr>
              <w:t>.</w:t>
            </w:r>
            <w:r w:rsidRPr="00817A6C">
              <w:rPr>
                <w:rFonts w:ascii="Times New Roman" w:eastAsiaTheme="minorHAnsi" w:hAnsi="Times New Roman"/>
              </w:rPr>
              <w:t xml:space="preserve"> Сетевая организация аннулирует заявку</w:t>
            </w:r>
            <w:r>
              <w:rPr>
                <w:rFonts w:ascii="Times New Roman" w:eastAsiaTheme="minorHAnsi" w:hAnsi="Times New Roman"/>
              </w:rPr>
              <w:t xml:space="preserve"> и уведомляет об этом заявителя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рабочих дня</w:t>
            </w:r>
            <w:r w:rsidRPr="00817A6C">
              <w:rPr>
                <w:rFonts w:ascii="Times New Roman" w:eastAsiaTheme="minorHAnsi" w:hAnsi="Times New Roman"/>
              </w:rPr>
              <w:t xml:space="preserve"> со дня принятия решения об аннулировании заявки.</w:t>
            </w:r>
          </w:p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D1A20" w:rsidRPr="00817A6C" w:rsidRDefault="00AD1A20" w:rsidP="00B92536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AD1A20" w:rsidRPr="00817A6C" w:rsidTr="00ED392B">
        <w:trPr>
          <w:trHeight w:val="2965"/>
          <w:jc w:val="center"/>
        </w:trPr>
        <w:tc>
          <w:tcPr>
            <w:tcW w:w="496" w:type="dxa"/>
            <w:vMerge w:val="restart"/>
          </w:tcPr>
          <w:p w:rsidR="00AD1A20" w:rsidRPr="000A3BF6" w:rsidRDefault="00AD1A2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 w:val="restart"/>
          </w:tcPr>
          <w:p w:rsidR="00AD1A20" w:rsidRPr="00817A6C" w:rsidRDefault="00AD1A20" w:rsidP="003A7E3C">
            <w:pPr>
              <w:pStyle w:val="a3"/>
              <w:suppressAutoHyphens/>
              <w:ind w:right="-3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AD1A20" w:rsidRPr="00817A6C" w:rsidRDefault="00AD1A20" w:rsidP="00584C75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аявка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соответствующая Правилам технологического присоединения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с приложением в</w:t>
            </w:r>
            <w:r>
              <w:rPr>
                <w:rFonts w:ascii="Times New Roman" w:eastAsia="Times New Roman" w:hAnsi="Times New Roman"/>
                <w:lang w:eastAsia="ru-RU"/>
              </w:rPr>
              <w:t>сех необходимых документов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AD1A20" w:rsidRDefault="00F975E8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</w:t>
            </w:r>
            <w:r w:rsidR="00AD1A20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="00AD1A20">
              <w:rPr>
                <w:rFonts w:ascii="Times New Roman" w:eastAsia="Times New Roman" w:hAnsi="Times New Roman"/>
                <w:lang w:eastAsia="ru-RU"/>
              </w:rPr>
              <w:t>Размещение сетевой организацией в Личном кабинете заявителя: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условий типового договора об осуществлении технологического присоединения к электрическим сетям;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технических условий;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счета для внесения платы (части платы) за технологическое присоединение;</w:t>
            </w:r>
          </w:p>
          <w:p w:rsidR="00AD1A20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:rsidR="00AD1A20" w:rsidRPr="00817A6C" w:rsidRDefault="00AD1A20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заявке.</w:t>
            </w:r>
          </w:p>
        </w:tc>
        <w:tc>
          <w:tcPr>
            <w:tcW w:w="2835" w:type="dxa"/>
          </w:tcPr>
          <w:p w:rsidR="00AD1A20" w:rsidRPr="00817A6C" w:rsidRDefault="00AD1A20" w:rsidP="00703EF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703EF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 рабочих дней со дня поступления заявки</w:t>
            </w:r>
          </w:p>
          <w:p w:rsidR="00AD1A20" w:rsidRPr="00817A6C" w:rsidRDefault="00AD1A2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5 Правил </w:t>
            </w:r>
          </w:p>
          <w:p w:rsidR="00AD1A20" w:rsidRPr="00817A6C" w:rsidRDefault="00AD1A20" w:rsidP="00703EF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AD1A20" w:rsidRPr="00817A6C" w:rsidTr="00ED392B">
        <w:trPr>
          <w:trHeight w:val="1461"/>
          <w:jc w:val="center"/>
        </w:trPr>
        <w:tc>
          <w:tcPr>
            <w:tcW w:w="496" w:type="dxa"/>
            <w:vMerge/>
          </w:tcPr>
          <w:p w:rsidR="00AD1A20" w:rsidRPr="00817A6C" w:rsidRDefault="00AD1A2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AD1A20" w:rsidRPr="00817A6C" w:rsidRDefault="00AD1A2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заявителем счета, выставленного сетевой организацией</w:t>
            </w:r>
          </w:p>
        </w:tc>
        <w:tc>
          <w:tcPr>
            <w:tcW w:w="4219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F975E8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>. Уведомление заявителя о заключении договора технологического присоединения</w:t>
            </w:r>
          </w:p>
          <w:p w:rsidR="00AD1A20" w:rsidRPr="00817A6C" w:rsidRDefault="00AD1A20" w:rsidP="0041302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D1A20" w:rsidRPr="00817A6C" w:rsidRDefault="00AD1A20" w:rsidP="0064436B">
            <w:pPr>
              <w:pStyle w:val="af"/>
              <w:suppressAutoHyphens/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AD1A20" w:rsidRPr="00817A6C" w:rsidRDefault="00AD1A20" w:rsidP="0064436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5</w:t>
            </w:r>
            <w:r w:rsidRPr="00817A6C">
              <w:rPr>
                <w:rFonts w:ascii="Times New Roman" w:eastAsiaTheme="minorHAnsi" w:hAnsi="Times New Roman"/>
              </w:rPr>
              <w:t xml:space="preserve"> рабочих дней с</w:t>
            </w:r>
            <w:r>
              <w:rPr>
                <w:rFonts w:ascii="Times New Roman" w:eastAsiaTheme="minorHAnsi" w:hAnsi="Times New Roman"/>
              </w:rPr>
              <w:t>о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дня выставления сетевой организацией счета</w:t>
            </w:r>
          </w:p>
        </w:tc>
        <w:tc>
          <w:tcPr>
            <w:tcW w:w="1950" w:type="dxa"/>
          </w:tcPr>
          <w:p w:rsidR="00AD1A20" w:rsidRPr="00817A6C" w:rsidRDefault="00AD1A2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п. 106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D1A20" w:rsidRPr="00817A6C" w:rsidRDefault="00AD1A20" w:rsidP="0064436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0152CA" w:rsidRPr="00817A6C" w:rsidTr="00ED392B">
        <w:trPr>
          <w:trHeight w:val="2027"/>
          <w:jc w:val="center"/>
        </w:trPr>
        <w:tc>
          <w:tcPr>
            <w:tcW w:w="496" w:type="dxa"/>
            <w:vMerge w:val="restart"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 w:val="restart"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0152CA" w:rsidRPr="00817A6C" w:rsidRDefault="00CD4949" w:rsidP="0064436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0152CA">
              <w:rPr>
                <w:rFonts w:ascii="Times New Roman" w:hAnsi="Times New Roman"/>
                <w:color w:val="000000"/>
                <w:lang w:eastAsia="ru-RU"/>
              </w:rPr>
              <w:t>.1. Уведомление субъекта розничного рынка, указанного в заявке об оплате счета</w:t>
            </w:r>
          </w:p>
        </w:tc>
        <w:tc>
          <w:tcPr>
            <w:tcW w:w="2835" w:type="dxa"/>
          </w:tcPr>
          <w:p w:rsidR="000152CA" w:rsidRPr="00817A6C" w:rsidRDefault="000152CA" w:rsidP="00B9253B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1950" w:type="dxa"/>
            <w:vMerge w:val="restart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52CA" w:rsidRPr="00817A6C" w:rsidTr="00ED392B">
        <w:trPr>
          <w:trHeight w:val="1545"/>
          <w:jc w:val="center"/>
        </w:trPr>
        <w:tc>
          <w:tcPr>
            <w:tcW w:w="496" w:type="dxa"/>
            <w:vMerge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3A7E3C">
            <w:pPr>
              <w:suppressAutoHyphens/>
              <w:ind w:right="-14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Несоблюдение заявителем обязанности по оплате выставленного счета в установленный срок</w:t>
            </w:r>
          </w:p>
          <w:p w:rsidR="000152CA" w:rsidRPr="00817A6C" w:rsidRDefault="000152CA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9" w:type="dxa"/>
          </w:tcPr>
          <w:p w:rsidR="000152CA" w:rsidRPr="00817A6C" w:rsidRDefault="00CD4949" w:rsidP="003A7E3C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0152CA">
              <w:rPr>
                <w:rFonts w:ascii="Times New Roman" w:hAnsi="Times New Roman"/>
                <w:color w:val="000000"/>
                <w:lang w:eastAsia="ru-RU"/>
              </w:rPr>
              <w:t>.2. Аннулирование заявки</w:t>
            </w:r>
          </w:p>
        </w:tc>
        <w:tc>
          <w:tcPr>
            <w:tcW w:w="2835" w:type="dxa"/>
          </w:tcPr>
          <w:p w:rsidR="000152CA" w:rsidRPr="00817A6C" w:rsidRDefault="000152CA" w:rsidP="00B9253B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истечении 5 дней со дня выставленного сетевой организацией счета</w:t>
            </w:r>
          </w:p>
        </w:tc>
        <w:tc>
          <w:tcPr>
            <w:tcW w:w="1950" w:type="dxa"/>
            <w:vMerge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52CA" w:rsidRPr="00817A6C" w:rsidTr="00ED392B">
        <w:trPr>
          <w:trHeight w:val="1284"/>
          <w:jc w:val="center"/>
        </w:trPr>
        <w:tc>
          <w:tcPr>
            <w:tcW w:w="496" w:type="dxa"/>
            <w:vMerge/>
          </w:tcPr>
          <w:p w:rsidR="000152CA" w:rsidRPr="00817A6C" w:rsidRDefault="000152CA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2E6383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2E6383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0152CA" w:rsidRPr="00817A6C" w:rsidRDefault="00CD4949" w:rsidP="002E6383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0152CA">
              <w:rPr>
                <w:rFonts w:ascii="Times New Roman" w:hAnsi="Times New Roman"/>
                <w:color w:val="000000"/>
                <w:lang w:eastAsia="ru-RU"/>
              </w:rPr>
              <w:t>.2.1. Уведомление сетевой организацией субъекта розничного рынка, указанного в заявке, об аннулировании заявки</w:t>
            </w:r>
          </w:p>
        </w:tc>
        <w:tc>
          <w:tcPr>
            <w:tcW w:w="2835" w:type="dxa"/>
          </w:tcPr>
          <w:p w:rsidR="000152CA" w:rsidRPr="003A7E3C" w:rsidRDefault="000152CA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2 рабочих дней с</w:t>
            </w:r>
            <w:r>
              <w:rPr>
                <w:rFonts w:ascii="Times New Roman" w:hAnsi="Times New Roman"/>
                <w:color w:val="000000"/>
                <w:lang w:eastAsia="ru-RU"/>
              </w:rPr>
              <w:t>о дня истечения срока оплаты счета</w:t>
            </w:r>
          </w:p>
        </w:tc>
        <w:tc>
          <w:tcPr>
            <w:tcW w:w="1950" w:type="dxa"/>
            <w:vMerge/>
          </w:tcPr>
          <w:p w:rsidR="000152CA" w:rsidRPr="00817A6C" w:rsidRDefault="000152CA" w:rsidP="002E6383">
            <w:pPr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</w:p>
        </w:tc>
      </w:tr>
      <w:tr w:rsidR="004244A6" w:rsidRPr="00817A6C" w:rsidTr="00ED392B">
        <w:trPr>
          <w:trHeight w:val="1034"/>
          <w:jc w:val="center"/>
        </w:trPr>
        <w:tc>
          <w:tcPr>
            <w:tcW w:w="496" w:type="dxa"/>
            <w:vMerge w:val="restart"/>
          </w:tcPr>
          <w:p w:rsidR="004244A6" w:rsidRPr="002E6383" w:rsidRDefault="000152CA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253" w:type="dxa"/>
            <w:vMerge w:val="restart"/>
          </w:tcPr>
          <w:p w:rsidR="004244A6" w:rsidRDefault="004244A6" w:rsidP="004244A6">
            <w:pPr>
              <w:pStyle w:val="a3"/>
              <w:suppressAutoHyphens/>
              <w:ind w:right="-17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Выполнение мероприятий по технологическому присоединению, предусмотренных </w:t>
            </w:r>
            <w:r>
              <w:rPr>
                <w:rFonts w:ascii="Times New Roman" w:hAnsi="Times New Roman"/>
              </w:rPr>
              <w:t>условиями типового договора</w:t>
            </w:r>
            <w:r w:rsidR="00ED392B">
              <w:rPr>
                <w:rFonts w:ascii="Times New Roman" w:hAnsi="Times New Roman"/>
              </w:rPr>
              <w:t xml:space="preserve"> и техническими условиями</w:t>
            </w:r>
            <w:r>
              <w:rPr>
                <w:rFonts w:ascii="Times New Roman" w:hAnsi="Times New Roman"/>
              </w:rPr>
              <w:t xml:space="preserve">, фактическое </w:t>
            </w:r>
            <w:r>
              <w:rPr>
                <w:rFonts w:ascii="Times New Roman" w:hAnsi="Times New Roman"/>
              </w:rPr>
              <w:lastRenderedPageBreak/>
              <w:t>присоединение объектов заявителя к электрическим сетям и фактический прием (подача) напряжения и мощности</w:t>
            </w:r>
          </w:p>
          <w:p w:rsidR="004244A6" w:rsidRPr="00247C64" w:rsidRDefault="004244A6" w:rsidP="00247C64">
            <w:pPr>
              <w:pStyle w:val="a3"/>
              <w:suppressAutoHyphens/>
              <w:ind w:right="-159" w:firstLine="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 w:val="restart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Осуществляется вне зависимости от исполнения обязательств заявителем (за исключением обязательств по </w:t>
            </w:r>
          </w:p>
          <w:p w:rsidR="004244A6" w:rsidRPr="008B3B80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оплате счета)</w:t>
            </w:r>
          </w:p>
        </w:tc>
        <w:tc>
          <w:tcPr>
            <w:tcW w:w="4219" w:type="dxa"/>
          </w:tcPr>
          <w:p w:rsidR="004244A6" w:rsidRPr="008B3B80" w:rsidRDefault="007A1305" w:rsidP="0032146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.1.  Разработка сетевой организацией проектной документации согласно обязательствам, предусмотренным техническими условиями 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Pr="008B3B80" w:rsidRDefault="004244A6" w:rsidP="00AA0D16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Pr="008B3B80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16, 18 Правил технологического присоединения</w:t>
            </w:r>
          </w:p>
        </w:tc>
      </w:tr>
      <w:tr w:rsidR="004244A6" w:rsidRPr="00817A6C" w:rsidTr="00ED392B">
        <w:trPr>
          <w:trHeight w:val="1120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.2. Выполнение сетевой организацией технических условий включая установку и допуск в эксплуатацию приборов учета электрической энергии и мощности</w:t>
            </w:r>
          </w:p>
          <w:p w:rsidR="004244A6" w:rsidRDefault="004244A6" w:rsidP="001E4549">
            <w:pPr>
              <w:rPr>
                <w:rFonts w:ascii="Times New Roman" w:hAnsi="Times New Roman"/>
                <w:lang w:eastAsia="ru-RU"/>
              </w:rPr>
            </w:pPr>
          </w:p>
          <w:p w:rsidR="004244A6" w:rsidRDefault="004244A6" w:rsidP="001E4549">
            <w:pPr>
              <w:tabs>
                <w:tab w:val="left" w:pos="1500"/>
              </w:tabs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108, 109 Правил технологического присоединения</w:t>
            </w:r>
          </w:p>
        </w:tc>
      </w:tr>
      <w:tr w:rsidR="004244A6" w:rsidRPr="00817A6C" w:rsidTr="00ED392B">
        <w:trPr>
          <w:trHeight w:val="1318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 w:val="restart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Выполнение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Проверка выполнения заявителем и сетевой организацией технических </w:t>
            </w:r>
          </w:p>
          <w:p w:rsidR="004244A6" w:rsidRPr="002933D5" w:rsidRDefault="004244A6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условий в соответствии с разделом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IX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Правил технологического присоединения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16, 18 Правил технологического присоединения</w:t>
            </w:r>
          </w:p>
        </w:tc>
      </w:tr>
      <w:tr w:rsidR="004244A6" w:rsidRPr="00817A6C" w:rsidTr="00ED392B">
        <w:trPr>
          <w:trHeight w:val="1124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.3.1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85 Правил технологического присоединения</w:t>
            </w:r>
          </w:p>
        </w:tc>
      </w:tr>
      <w:tr w:rsidR="004244A6" w:rsidRPr="00817A6C" w:rsidTr="00ED392B">
        <w:trPr>
          <w:trHeight w:val="2969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.3.2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Осуществление сетевой организацией мероприятий по проверке выполнения заявителем технических условий, которые включают: 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 </w:t>
            </w:r>
          </w:p>
          <w:p w:rsidR="004244A6" w:rsidRDefault="004244A6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Осмотр (обследование) электроустановок заявителей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1C1697">
            <w:pPr>
              <w:suppressAutoHyphens/>
              <w:ind w:right="-1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10 дней со дня получения от заявителя уведомления вне зависимости от факта выполнения технических условий со стороны сетевой организации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82-90 Правил технологического присоединения</w:t>
            </w:r>
          </w:p>
        </w:tc>
      </w:tr>
      <w:tr w:rsidR="004244A6" w:rsidRPr="00817A6C" w:rsidTr="00ED392B">
        <w:trPr>
          <w:trHeight w:val="1120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Невыполнение заявителем требований технических условий </w:t>
            </w:r>
          </w:p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.3.3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1C1697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89 Правил технологического присоединения</w:t>
            </w:r>
          </w:p>
        </w:tc>
      </w:tr>
      <w:tr w:rsidR="004244A6" w:rsidRPr="00817A6C" w:rsidTr="00ED392B">
        <w:trPr>
          <w:trHeight w:val="2027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Уведомление заявителем сетевой организации об устранении замечаний с приложением информации о принятых мерах по их устранению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.4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89 Правил технологического присоединения</w:t>
            </w:r>
          </w:p>
        </w:tc>
      </w:tr>
      <w:tr w:rsidR="004244A6" w:rsidRPr="00817A6C" w:rsidTr="00ED392B">
        <w:trPr>
          <w:trHeight w:val="1261"/>
          <w:jc w:val="center"/>
        </w:trPr>
        <w:tc>
          <w:tcPr>
            <w:tcW w:w="496" w:type="dxa"/>
            <w:vMerge/>
          </w:tcPr>
          <w:p w:rsidR="004244A6" w:rsidRPr="00AA0D16" w:rsidRDefault="004244A6" w:rsidP="00AA0D1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Default="004244A6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Pr="00817A6C" w:rsidRDefault="004244A6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4244A6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</w:rPr>
              <w:t>.</w:t>
            </w:r>
            <w:r w:rsidR="004244A6">
              <w:rPr>
                <w:rFonts w:ascii="Times New Roman" w:hAnsi="Times New Roman"/>
              </w:rPr>
              <w:t xml:space="preserve">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835" w:type="dxa"/>
          </w:tcPr>
          <w:p w:rsidR="004244A6" w:rsidRDefault="004244A6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7 Правил технологического присоединения</w:t>
            </w:r>
          </w:p>
        </w:tc>
      </w:tr>
      <w:tr w:rsidR="00C86D02" w:rsidRPr="00817A6C" w:rsidTr="00ED392B">
        <w:trPr>
          <w:trHeight w:val="1690"/>
          <w:jc w:val="center"/>
        </w:trPr>
        <w:tc>
          <w:tcPr>
            <w:tcW w:w="496" w:type="dxa"/>
            <w:vMerge w:val="restart"/>
          </w:tcPr>
          <w:p w:rsidR="00C86D02" w:rsidRPr="00AA0D16" w:rsidRDefault="00C86D02" w:rsidP="007A1305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13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2253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документов об осуществлении технологического присоединения</w:t>
            </w:r>
          </w:p>
        </w:tc>
        <w:tc>
          <w:tcPr>
            <w:tcW w:w="2313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E937E7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eastAsia="Times New Roman" w:hAnsi="Times New Roman"/>
                <w:color w:val="000000"/>
                <w:lang w:eastAsia="ru-RU"/>
              </w:rPr>
              <w:t>.1. Размещение в личном кабинете акта допуска прибора учета в эксплуатацию</w:t>
            </w:r>
          </w:p>
        </w:tc>
        <w:tc>
          <w:tcPr>
            <w:tcW w:w="2835" w:type="dxa"/>
            <w:vMerge w:val="restart"/>
          </w:tcPr>
          <w:p w:rsidR="00C86D02" w:rsidRPr="00E937E7" w:rsidRDefault="00C86D02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 осуществления допуска в эксплуатацию прибора учета</w:t>
            </w:r>
          </w:p>
        </w:tc>
        <w:tc>
          <w:tcPr>
            <w:tcW w:w="1950" w:type="dxa"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109 Правил технологического присоединения</w:t>
            </w:r>
          </w:p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6D02" w:rsidRPr="00817A6C" w:rsidTr="00CD4949">
        <w:trPr>
          <w:trHeight w:val="1047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 w:rsidRPr="00817A6C">
              <w:rPr>
                <w:rFonts w:ascii="Times New Roman" w:hAnsi="Times New Roman"/>
                <w:color w:val="000000"/>
                <w:lang w:eastAsia="ru-RU"/>
              </w:rPr>
              <w:t xml:space="preserve">.2. 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 xml:space="preserve">Составление и размещение в личном кабинете потребителя акта о выполнении технических условий и акта об </w:t>
            </w:r>
            <w:proofErr w:type="spellStart"/>
            <w:r w:rsidR="00C86D02">
              <w:rPr>
                <w:rFonts w:ascii="Times New Roman" w:hAnsi="Times New Roman"/>
                <w:color w:val="000000"/>
                <w:lang w:eastAsia="ru-RU"/>
              </w:rPr>
              <w:t>осуществ</w:t>
            </w:r>
            <w:r w:rsidR="00CD4949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лении</w:t>
            </w:r>
            <w:proofErr w:type="spellEnd"/>
            <w:r w:rsidR="00C86D02">
              <w:rPr>
                <w:rFonts w:ascii="Times New Roman" w:hAnsi="Times New Roman"/>
                <w:color w:val="00000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2835" w:type="dxa"/>
            <w:vMerge/>
            <w:vAlign w:val="center"/>
          </w:tcPr>
          <w:p w:rsidR="00C86D02" w:rsidRPr="00817A6C" w:rsidRDefault="00C86D02" w:rsidP="002E6383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110 Правил технологического присоединения</w:t>
            </w:r>
          </w:p>
        </w:tc>
      </w:tr>
      <w:tr w:rsidR="00C86D02" w:rsidRPr="00817A6C" w:rsidTr="00ED392B">
        <w:trPr>
          <w:trHeight w:val="334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.2.1.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2835" w:type="dxa"/>
          </w:tcPr>
          <w:p w:rsidR="00C86D02" w:rsidRPr="00817A6C" w:rsidRDefault="004244A6" w:rsidP="004244A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1950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6D02" w:rsidRPr="00817A6C" w:rsidTr="00ED392B">
        <w:trPr>
          <w:trHeight w:val="334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.2.2. 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2835" w:type="dxa"/>
          </w:tcPr>
          <w:p w:rsidR="00C86D02" w:rsidRPr="00817A6C" w:rsidRDefault="00A762B4" w:rsidP="00A762B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дня, в течение которого был составлен и размещен акт</w:t>
            </w:r>
          </w:p>
        </w:tc>
        <w:tc>
          <w:tcPr>
            <w:tcW w:w="1950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111 Правил технологического присоединения</w:t>
            </w:r>
          </w:p>
        </w:tc>
      </w:tr>
    </w:tbl>
    <w:p w:rsidR="008C2051" w:rsidRPr="002F5F2F" w:rsidRDefault="007536C9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lastRenderedPageBreak/>
        <w:t>Контактная информация для направления обращений:</w:t>
      </w:r>
    </w:p>
    <w:p w:rsidR="007536C9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spellStart"/>
      <w:proofErr w:type="gramStart"/>
      <w:r w:rsidRPr="00682769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spellEnd"/>
      <w:proofErr w:type="gramEnd"/>
      <w:r w:rsidRPr="00682769">
        <w:rPr>
          <w:rFonts w:asciiTheme="majorHAnsi" w:hAnsiTheme="majorHAnsi"/>
          <w:color w:val="000000" w:themeColor="text1"/>
          <w:sz w:val="28"/>
          <w:szCs w:val="28"/>
        </w:rPr>
        <w:t>»</w:t>
      </w:r>
      <w:r w:rsidR="007A5EC5" w:rsidRPr="00682769">
        <w:rPr>
          <w:rFonts w:asciiTheme="majorHAnsi" w:hAnsiTheme="majorHAnsi"/>
          <w:color w:val="000000" w:themeColor="text1"/>
          <w:sz w:val="28"/>
          <w:szCs w:val="28"/>
        </w:rPr>
        <w:t>: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682769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390EDD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_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="007A5EC5" w:rsidRPr="00682769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A5EC5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764BEF">
        <w:rPr>
          <w:rFonts w:asciiTheme="majorHAnsi" w:hAnsiTheme="majorHAnsi"/>
          <w:color w:val="000000" w:themeColor="text1"/>
          <w:sz w:val="28"/>
          <w:szCs w:val="28"/>
        </w:rPr>
        <w:t>Адреса Центров обслуживания клиентов:</w:t>
      </w:r>
    </w:p>
    <w:p w:rsidR="00A762B4" w:rsidRDefault="00A762B4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536C9" w:rsidP="00F970EE">
      <w:pPr>
        <w:pStyle w:val="a3"/>
        <w:jc w:val="center"/>
        <w:rPr>
          <w:rFonts w:ascii="Times New Roman" w:hAnsi="Times New Roman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Телефон, электронная почта</w:t>
            </w:r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8-962-734-0367,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-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Sudzhensk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_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COK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mailkenk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Цинкзаводской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0368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Belovo_COK@mailkenk.ru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Краснобродская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0373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Kiselevsk_COK@mailkenk.ru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Mariinsk_COK@mailkenk.ru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906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6935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2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Novokuzneck_COK@mailkenk.ru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3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Osinniki_COK@mailkenk.ru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4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Prokopyevsk_COK@mailkenk.ru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0383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5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Tashtagol_COK@mailkenk.ru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68276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="007536C9" w:rsidRPr="00764BEF">
              <w:rPr>
                <w:rFonts w:ascii="Times New Roman" w:hAnsi="Times New Roman"/>
                <w:sz w:val="20"/>
                <w:szCs w:val="20"/>
              </w:rPr>
              <w:t xml:space="preserve">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6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Tisul_COK@mailkenk.ru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7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Topki_COK@mailkenk.ru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Бурлачиха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Jurga_COK@mailkenk.ru</w:t>
              </w:r>
            </w:hyperlink>
          </w:p>
        </w:tc>
      </w:tr>
      <w:tr w:rsidR="007536C9" w:rsidRPr="00764BEF" w:rsidTr="00CD4949">
        <w:trPr>
          <w:trHeight w:val="3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9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Kemerovo_COK@mailkenk.ru</w:t>
              </w:r>
            </w:hyperlink>
          </w:p>
        </w:tc>
      </w:tr>
    </w:tbl>
    <w:p w:rsidR="008C2051" w:rsidRPr="00B16666" w:rsidRDefault="008C2051" w:rsidP="00B16666">
      <w:pPr>
        <w:tabs>
          <w:tab w:val="left" w:pos="4845"/>
        </w:tabs>
      </w:pPr>
    </w:p>
    <w:sectPr w:rsidR="008C2051" w:rsidRPr="00B16666" w:rsidSect="00466E55">
      <w:pgSz w:w="16867" w:h="11926" w:orient="landscape"/>
      <w:pgMar w:top="709" w:right="567" w:bottom="142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90" w:rsidRDefault="00F92590" w:rsidP="003D0C22">
      <w:pPr>
        <w:spacing w:after="0" w:line="240" w:lineRule="auto"/>
      </w:pPr>
      <w:r>
        <w:separator/>
      </w:r>
    </w:p>
  </w:endnote>
  <w:endnote w:type="continuationSeparator" w:id="0">
    <w:p w:rsidR="00F92590" w:rsidRDefault="00F92590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90" w:rsidRDefault="00F92590" w:rsidP="003D0C22">
      <w:pPr>
        <w:spacing w:after="0" w:line="240" w:lineRule="auto"/>
      </w:pPr>
      <w:r>
        <w:separator/>
      </w:r>
    </w:p>
  </w:footnote>
  <w:footnote w:type="continuationSeparator" w:id="0">
    <w:p w:rsidR="00F92590" w:rsidRDefault="00F92590" w:rsidP="003D0C22">
      <w:pPr>
        <w:spacing w:after="0" w:line="240" w:lineRule="auto"/>
      </w:pPr>
      <w:r>
        <w:continuationSeparator/>
      </w:r>
    </w:p>
  </w:footnote>
  <w:footnote w:id="1">
    <w:p w:rsidR="00AD1A20" w:rsidRDefault="00AD1A20" w:rsidP="00AD1A2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потребителя. В случае необходимости сетевая организация обеспечивает доступ к личному кабинету потребителя на безвозмездной основе. </w:t>
      </w:r>
    </w:p>
    <w:p w:rsidR="00AD1A20" w:rsidRDefault="00AD1A20" w:rsidP="00AD1A2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AD1A20" w:rsidRDefault="00AD1A20" w:rsidP="00AD1A20">
      <w:pPr>
        <w:pStyle w:val="ab"/>
      </w:pPr>
    </w:p>
  </w:footnote>
  <w:footnote w:id="2">
    <w:p w:rsidR="00AD1A20" w:rsidRDefault="00AD1A20" w:rsidP="00AD1A20">
      <w:pPr>
        <w:pStyle w:val="ab"/>
      </w:pPr>
    </w:p>
  </w:footnote>
  <w:footnote w:id="3">
    <w:p w:rsidR="004244A6" w:rsidRDefault="004244A6" w:rsidP="002933D5">
      <w:pPr>
        <w:pStyle w:val="ab"/>
        <w:suppressAutoHyphens/>
        <w:jc w:val="both"/>
      </w:pPr>
      <w:r w:rsidRPr="00F62694">
        <w:rPr>
          <w:rFonts w:ascii="Times New Roman" w:hAnsi="Times New Roman"/>
          <w:vertAlign w:val="superscript"/>
        </w:rPr>
        <w:footnoteRef/>
      </w:r>
      <w:r>
        <w:t xml:space="preserve"> Мероприятия по проверке выполнения технических условий заявителями в случае присоединения по одному источнику электроснабжения, а также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8B"/>
    <w:multiLevelType w:val="hybridMultilevel"/>
    <w:tmpl w:val="1B5E6C9E"/>
    <w:lvl w:ilvl="0" w:tplc="18B6621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91ABB"/>
    <w:multiLevelType w:val="hybridMultilevel"/>
    <w:tmpl w:val="3D48864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558"/>
    <w:multiLevelType w:val="hybridMultilevel"/>
    <w:tmpl w:val="EF74F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3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F30"/>
    <w:multiLevelType w:val="hybridMultilevel"/>
    <w:tmpl w:val="8A682F4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5D041ED"/>
    <w:multiLevelType w:val="hybridMultilevel"/>
    <w:tmpl w:val="A5543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2A53B0"/>
    <w:multiLevelType w:val="hybridMultilevel"/>
    <w:tmpl w:val="F75A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A9E065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84125F9"/>
    <w:multiLevelType w:val="hybridMultilevel"/>
    <w:tmpl w:val="D9A092E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8"/>
  </w:num>
  <w:num w:numId="5">
    <w:abstractNumId w:val="11"/>
  </w:num>
  <w:num w:numId="6">
    <w:abstractNumId w:val="21"/>
  </w:num>
  <w:num w:numId="7">
    <w:abstractNumId w:val="19"/>
  </w:num>
  <w:num w:numId="8">
    <w:abstractNumId w:val="14"/>
  </w:num>
  <w:num w:numId="9">
    <w:abstractNumId w:val="9"/>
  </w:num>
  <w:num w:numId="10">
    <w:abstractNumId w:val="29"/>
  </w:num>
  <w:num w:numId="11">
    <w:abstractNumId w:val="30"/>
  </w:num>
  <w:num w:numId="12">
    <w:abstractNumId w:val="20"/>
  </w:num>
  <w:num w:numId="13">
    <w:abstractNumId w:val="28"/>
  </w:num>
  <w:num w:numId="14">
    <w:abstractNumId w:val="26"/>
  </w:num>
  <w:num w:numId="15">
    <w:abstractNumId w:val="4"/>
  </w:num>
  <w:num w:numId="16">
    <w:abstractNumId w:val="16"/>
  </w:num>
  <w:num w:numId="17">
    <w:abstractNumId w:val="31"/>
  </w:num>
  <w:num w:numId="18">
    <w:abstractNumId w:val="2"/>
  </w:num>
  <w:num w:numId="19">
    <w:abstractNumId w:val="33"/>
  </w:num>
  <w:num w:numId="20">
    <w:abstractNumId w:val="35"/>
  </w:num>
  <w:num w:numId="21">
    <w:abstractNumId w:val="7"/>
  </w:num>
  <w:num w:numId="22">
    <w:abstractNumId w:val="27"/>
  </w:num>
  <w:num w:numId="23">
    <w:abstractNumId w:val="34"/>
  </w:num>
  <w:num w:numId="24">
    <w:abstractNumId w:val="10"/>
  </w:num>
  <w:num w:numId="25">
    <w:abstractNumId w:val="6"/>
  </w:num>
  <w:num w:numId="26">
    <w:abstractNumId w:val="17"/>
  </w:num>
  <w:num w:numId="27">
    <w:abstractNumId w:val="3"/>
  </w:num>
  <w:num w:numId="28">
    <w:abstractNumId w:val="5"/>
  </w:num>
  <w:num w:numId="29">
    <w:abstractNumId w:val="25"/>
  </w:num>
  <w:num w:numId="30">
    <w:abstractNumId w:val="24"/>
  </w:num>
  <w:num w:numId="31">
    <w:abstractNumId w:val="0"/>
  </w:num>
  <w:num w:numId="32">
    <w:abstractNumId w:val="32"/>
  </w:num>
  <w:num w:numId="33">
    <w:abstractNumId w:val="8"/>
  </w:num>
  <w:num w:numId="34">
    <w:abstractNumId w:val="1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10B04"/>
    <w:rsid w:val="0001350A"/>
    <w:rsid w:val="000152CA"/>
    <w:rsid w:val="00023920"/>
    <w:rsid w:val="000311BB"/>
    <w:rsid w:val="00032E2D"/>
    <w:rsid w:val="00034DB4"/>
    <w:rsid w:val="0003546F"/>
    <w:rsid w:val="000411ED"/>
    <w:rsid w:val="000436D8"/>
    <w:rsid w:val="000500ED"/>
    <w:rsid w:val="000525C0"/>
    <w:rsid w:val="0005759A"/>
    <w:rsid w:val="00057E72"/>
    <w:rsid w:val="00063E26"/>
    <w:rsid w:val="00072D94"/>
    <w:rsid w:val="00074721"/>
    <w:rsid w:val="00074C8A"/>
    <w:rsid w:val="00080CA2"/>
    <w:rsid w:val="00081F69"/>
    <w:rsid w:val="00091AE5"/>
    <w:rsid w:val="0009482F"/>
    <w:rsid w:val="00096C18"/>
    <w:rsid w:val="000A3392"/>
    <w:rsid w:val="000A3BF6"/>
    <w:rsid w:val="000A59C7"/>
    <w:rsid w:val="000A5F2E"/>
    <w:rsid w:val="000B2E0A"/>
    <w:rsid w:val="000B5A38"/>
    <w:rsid w:val="000B75F1"/>
    <w:rsid w:val="000C24A2"/>
    <w:rsid w:val="000C3781"/>
    <w:rsid w:val="000C41CE"/>
    <w:rsid w:val="000C4D7F"/>
    <w:rsid w:val="000D04F4"/>
    <w:rsid w:val="000D2378"/>
    <w:rsid w:val="000D32B0"/>
    <w:rsid w:val="000D37EA"/>
    <w:rsid w:val="000E4EDF"/>
    <w:rsid w:val="000F3B29"/>
    <w:rsid w:val="000F3CF4"/>
    <w:rsid w:val="000F4A2D"/>
    <w:rsid w:val="000F6245"/>
    <w:rsid w:val="000F7330"/>
    <w:rsid w:val="000F7504"/>
    <w:rsid w:val="00100B49"/>
    <w:rsid w:val="00103B48"/>
    <w:rsid w:val="00106992"/>
    <w:rsid w:val="00110DC8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43E19"/>
    <w:rsid w:val="001577DA"/>
    <w:rsid w:val="00161601"/>
    <w:rsid w:val="00162EA4"/>
    <w:rsid w:val="0016523F"/>
    <w:rsid w:val="00166447"/>
    <w:rsid w:val="00167AD3"/>
    <w:rsid w:val="001744BE"/>
    <w:rsid w:val="00177D57"/>
    <w:rsid w:val="0018349A"/>
    <w:rsid w:val="0018508A"/>
    <w:rsid w:val="001865B3"/>
    <w:rsid w:val="00187CF7"/>
    <w:rsid w:val="00195734"/>
    <w:rsid w:val="00196871"/>
    <w:rsid w:val="001A0AE7"/>
    <w:rsid w:val="001B18D9"/>
    <w:rsid w:val="001B2087"/>
    <w:rsid w:val="001B3B13"/>
    <w:rsid w:val="001B7232"/>
    <w:rsid w:val="001B7B90"/>
    <w:rsid w:val="001C1697"/>
    <w:rsid w:val="001C1F3D"/>
    <w:rsid w:val="001C64EF"/>
    <w:rsid w:val="001D118C"/>
    <w:rsid w:val="001D6CAE"/>
    <w:rsid w:val="001D70E9"/>
    <w:rsid w:val="001E3ADC"/>
    <w:rsid w:val="001E4549"/>
    <w:rsid w:val="001E6DA9"/>
    <w:rsid w:val="001F25C4"/>
    <w:rsid w:val="001F5893"/>
    <w:rsid w:val="002019F9"/>
    <w:rsid w:val="00212506"/>
    <w:rsid w:val="0022102E"/>
    <w:rsid w:val="00222BCF"/>
    <w:rsid w:val="00224F28"/>
    <w:rsid w:val="00226055"/>
    <w:rsid w:val="00231302"/>
    <w:rsid w:val="00231AA9"/>
    <w:rsid w:val="00245A7F"/>
    <w:rsid w:val="00247C64"/>
    <w:rsid w:val="00251D7D"/>
    <w:rsid w:val="00252265"/>
    <w:rsid w:val="00253466"/>
    <w:rsid w:val="00256212"/>
    <w:rsid w:val="00257539"/>
    <w:rsid w:val="0025767C"/>
    <w:rsid w:val="002617D7"/>
    <w:rsid w:val="00264249"/>
    <w:rsid w:val="002643C3"/>
    <w:rsid w:val="00277253"/>
    <w:rsid w:val="00282C40"/>
    <w:rsid w:val="002916BD"/>
    <w:rsid w:val="002926FE"/>
    <w:rsid w:val="002927C3"/>
    <w:rsid w:val="002933D5"/>
    <w:rsid w:val="002A11D0"/>
    <w:rsid w:val="002A27E8"/>
    <w:rsid w:val="002A52B9"/>
    <w:rsid w:val="002A56BF"/>
    <w:rsid w:val="002A74C8"/>
    <w:rsid w:val="002A77E8"/>
    <w:rsid w:val="002B0969"/>
    <w:rsid w:val="002B3ED8"/>
    <w:rsid w:val="002B4F62"/>
    <w:rsid w:val="002C250B"/>
    <w:rsid w:val="002C3617"/>
    <w:rsid w:val="002C38D5"/>
    <w:rsid w:val="002D604A"/>
    <w:rsid w:val="002E1487"/>
    <w:rsid w:val="002E6383"/>
    <w:rsid w:val="002E799F"/>
    <w:rsid w:val="002F3276"/>
    <w:rsid w:val="002F5F2F"/>
    <w:rsid w:val="002F786F"/>
    <w:rsid w:val="002F78CF"/>
    <w:rsid w:val="002F7AFF"/>
    <w:rsid w:val="00305F54"/>
    <w:rsid w:val="00305FEA"/>
    <w:rsid w:val="003126BD"/>
    <w:rsid w:val="00317735"/>
    <w:rsid w:val="00317C7C"/>
    <w:rsid w:val="0032146D"/>
    <w:rsid w:val="00321C20"/>
    <w:rsid w:val="003274CF"/>
    <w:rsid w:val="00330D8C"/>
    <w:rsid w:val="00332B29"/>
    <w:rsid w:val="00334BE9"/>
    <w:rsid w:val="00336925"/>
    <w:rsid w:val="00337068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7224A"/>
    <w:rsid w:val="003723DF"/>
    <w:rsid w:val="00372EEA"/>
    <w:rsid w:val="00377C66"/>
    <w:rsid w:val="00384963"/>
    <w:rsid w:val="003852D4"/>
    <w:rsid w:val="00390EDD"/>
    <w:rsid w:val="003961FE"/>
    <w:rsid w:val="00397A8D"/>
    <w:rsid w:val="003A3BD1"/>
    <w:rsid w:val="003A4FA1"/>
    <w:rsid w:val="003A7E3C"/>
    <w:rsid w:val="003B7347"/>
    <w:rsid w:val="003D039D"/>
    <w:rsid w:val="003D0C22"/>
    <w:rsid w:val="003D72A8"/>
    <w:rsid w:val="003D79D7"/>
    <w:rsid w:val="003E41EA"/>
    <w:rsid w:val="003F08B3"/>
    <w:rsid w:val="003F33E9"/>
    <w:rsid w:val="00413021"/>
    <w:rsid w:val="004154F4"/>
    <w:rsid w:val="00417865"/>
    <w:rsid w:val="0042281B"/>
    <w:rsid w:val="00423F1A"/>
    <w:rsid w:val="0042447D"/>
    <w:rsid w:val="004244A6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50C6B"/>
    <w:rsid w:val="004527BF"/>
    <w:rsid w:val="00462554"/>
    <w:rsid w:val="00463624"/>
    <w:rsid w:val="00464D06"/>
    <w:rsid w:val="00466E55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B04C3"/>
    <w:rsid w:val="004B6859"/>
    <w:rsid w:val="004C1435"/>
    <w:rsid w:val="004C3F9B"/>
    <w:rsid w:val="004D1771"/>
    <w:rsid w:val="004D2852"/>
    <w:rsid w:val="004D7666"/>
    <w:rsid w:val="004E1681"/>
    <w:rsid w:val="004E2BF1"/>
    <w:rsid w:val="004E7381"/>
    <w:rsid w:val="004F0467"/>
    <w:rsid w:val="004F6140"/>
    <w:rsid w:val="005011DF"/>
    <w:rsid w:val="00505C9E"/>
    <w:rsid w:val="00507A93"/>
    <w:rsid w:val="00511452"/>
    <w:rsid w:val="005129F1"/>
    <w:rsid w:val="005134D9"/>
    <w:rsid w:val="00513B95"/>
    <w:rsid w:val="00516CF7"/>
    <w:rsid w:val="005317D6"/>
    <w:rsid w:val="005331AF"/>
    <w:rsid w:val="00533312"/>
    <w:rsid w:val="0053756C"/>
    <w:rsid w:val="005422D2"/>
    <w:rsid w:val="0054291F"/>
    <w:rsid w:val="00544845"/>
    <w:rsid w:val="00545A66"/>
    <w:rsid w:val="00545E7A"/>
    <w:rsid w:val="00550BA6"/>
    <w:rsid w:val="00551875"/>
    <w:rsid w:val="00553D81"/>
    <w:rsid w:val="00555A3D"/>
    <w:rsid w:val="005574E9"/>
    <w:rsid w:val="005635A0"/>
    <w:rsid w:val="005659DD"/>
    <w:rsid w:val="00575A16"/>
    <w:rsid w:val="005825EB"/>
    <w:rsid w:val="00582A38"/>
    <w:rsid w:val="005833AE"/>
    <w:rsid w:val="00584C75"/>
    <w:rsid w:val="00587C05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F32C2"/>
    <w:rsid w:val="005F7392"/>
    <w:rsid w:val="0060051D"/>
    <w:rsid w:val="006012F5"/>
    <w:rsid w:val="006016B9"/>
    <w:rsid w:val="006029BF"/>
    <w:rsid w:val="00605D9F"/>
    <w:rsid w:val="006069DA"/>
    <w:rsid w:val="00606AAB"/>
    <w:rsid w:val="006116EF"/>
    <w:rsid w:val="006134FE"/>
    <w:rsid w:val="0062507E"/>
    <w:rsid w:val="00631B84"/>
    <w:rsid w:val="0063410A"/>
    <w:rsid w:val="00635ADD"/>
    <w:rsid w:val="006368C8"/>
    <w:rsid w:val="0064115B"/>
    <w:rsid w:val="0064360D"/>
    <w:rsid w:val="0064436B"/>
    <w:rsid w:val="00654003"/>
    <w:rsid w:val="0065565B"/>
    <w:rsid w:val="00656027"/>
    <w:rsid w:val="006566BE"/>
    <w:rsid w:val="006568DC"/>
    <w:rsid w:val="006628CA"/>
    <w:rsid w:val="0067236B"/>
    <w:rsid w:val="00674805"/>
    <w:rsid w:val="006757DC"/>
    <w:rsid w:val="00676C99"/>
    <w:rsid w:val="006815A1"/>
    <w:rsid w:val="006819E4"/>
    <w:rsid w:val="00682769"/>
    <w:rsid w:val="00684B4A"/>
    <w:rsid w:val="00685DE9"/>
    <w:rsid w:val="00694136"/>
    <w:rsid w:val="006A13B6"/>
    <w:rsid w:val="006A5943"/>
    <w:rsid w:val="006B4E80"/>
    <w:rsid w:val="006B7FE8"/>
    <w:rsid w:val="006C0567"/>
    <w:rsid w:val="006C2FDB"/>
    <w:rsid w:val="006C358A"/>
    <w:rsid w:val="006C5372"/>
    <w:rsid w:val="006D2D68"/>
    <w:rsid w:val="006E4754"/>
    <w:rsid w:val="006F1D93"/>
    <w:rsid w:val="006F6304"/>
    <w:rsid w:val="00703EF4"/>
    <w:rsid w:val="00715063"/>
    <w:rsid w:val="00716E46"/>
    <w:rsid w:val="007215CB"/>
    <w:rsid w:val="007304A2"/>
    <w:rsid w:val="00742EC0"/>
    <w:rsid w:val="00743330"/>
    <w:rsid w:val="00744D36"/>
    <w:rsid w:val="00745FB9"/>
    <w:rsid w:val="00746B91"/>
    <w:rsid w:val="00752EBC"/>
    <w:rsid w:val="007536C9"/>
    <w:rsid w:val="00754711"/>
    <w:rsid w:val="00755607"/>
    <w:rsid w:val="0075578C"/>
    <w:rsid w:val="00755AC0"/>
    <w:rsid w:val="007602C8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3057"/>
    <w:rsid w:val="007951D0"/>
    <w:rsid w:val="00796397"/>
    <w:rsid w:val="00797492"/>
    <w:rsid w:val="007A07B1"/>
    <w:rsid w:val="007A1305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3555"/>
    <w:rsid w:val="007D7F67"/>
    <w:rsid w:val="007E01F8"/>
    <w:rsid w:val="007E1836"/>
    <w:rsid w:val="007E3D22"/>
    <w:rsid w:val="007E719B"/>
    <w:rsid w:val="007F1A6E"/>
    <w:rsid w:val="007F68B4"/>
    <w:rsid w:val="007F73EC"/>
    <w:rsid w:val="007F7E19"/>
    <w:rsid w:val="00801473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3A42"/>
    <w:rsid w:val="0086445A"/>
    <w:rsid w:val="00873961"/>
    <w:rsid w:val="008775BE"/>
    <w:rsid w:val="008814B0"/>
    <w:rsid w:val="008911A6"/>
    <w:rsid w:val="00894607"/>
    <w:rsid w:val="008A048C"/>
    <w:rsid w:val="008A6F01"/>
    <w:rsid w:val="008B1A48"/>
    <w:rsid w:val="008B328B"/>
    <w:rsid w:val="008B3FD9"/>
    <w:rsid w:val="008C1993"/>
    <w:rsid w:val="008C2051"/>
    <w:rsid w:val="008C4CAC"/>
    <w:rsid w:val="008C4ED4"/>
    <w:rsid w:val="008C54BB"/>
    <w:rsid w:val="008D478A"/>
    <w:rsid w:val="008D6763"/>
    <w:rsid w:val="008E0862"/>
    <w:rsid w:val="008E236C"/>
    <w:rsid w:val="008E2B7A"/>
    <w:rsid w:val="008E47EE"/>
    <w:rsid w:val="008E5BAE"/>
    <w:rsid w:val="008E69B1"/>
    <w:rsid w:val="008E74C1"/>
    <w:rsid w:val="008F12FF"/>
    <w:rsid w:val="008F3306"/>
    <w:rsid w:val="008F5604"/>
    <w:rsid w:val="0090485E"/>
    <w:rsid w:val="009071DE"/>
    <w:rsid w:val="0090737D"/>
    <w:rsid w:val="0090738A"/>
    <w:rsid w:val="00907B28"/>
    <w:rsid w:val="00912AD0"/>
    <w:rsid w:val="00913BC3"/>
    <w:rsid w:val="00916A39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724E7"/>
    <w:rsid w:val="0097312B"/>
    <w:rsid w:val="00975222"/>
    <w:rsid w:val="00987CBF"/>
    <w:rsid w:val="00996607"/>
    <w:rsid w:val="009977D1"/>
    <w:rsid w:val="009A3BA9"/>
    <w:rsid w:val="009A657E"/>
    <w:rsid w:val="009A7EF0"/>
    <w:rsid w:val="009B6A58"/>
    <w:rsid w:val="009C1B8D"/>
    <w:rsid w:val="009C320A"/>
    <w:rsid w:val="009C4192"/>
    <w:rsid w:val="009C5654"/>
    <w:rsid w:val="009D24C0"/>
    <w:rsid w:val="009D6489"/>
    <w:rsid w:val="009E17AD"/>
    <w:rsid w:val="009E4F60"/>
    <w:rsid w:val="009E58FA"/>
    <w:rsid w:val="009E6B3A"/>
    <w:rsid w:val="009E71C9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6DD6"/>
    <w:rsid w:val="00A372C0"/>
    <w:rsid w:val="00A4102C"/>
    <w:rsid w:val="00A42F78"/>
    <w:rsid w:val="00A44C90"/>
    <w:rsid w:val="00A47888"/>
    <w:rsid w:val="00A53946"/>
    <w:rsid w:val="00A552E4"/>
    <w:rsid w:val="00A61FB2"/>
    <w:rsid w:val="00A6331E"/>
    <w:rsid w:val="00A64490"/>
    <w:rsid w:val="00A650EB"/>
    <w:rsid w:val="00A718D8"/>
    <w:rsid w:val="00A762B4"/>
    <w:rsid w:val="00A82FEF"/>
    <w:rsid w:val="00A93C7F"/>
    <w:rsid w:val="00A94192"/>
    <w:rsid w:val="00A944B5"/>
    <w:rsid w:val="00A96107"/>
    <w:rsid w:val="00A97B69"/>
    <w:rsid w:val="00AA0D16"/>
    <w:rsid w:val="00AA19E7"/>
    <w:rsid w:val="00AA2D5E"/>
    <w:rsid w:val="00AA3118"/>
    <w:rsid w:val="00AC0F1D"/>
    <w:rsid w:val="00AC3050"/>
    <w:rsid w:val="00AD0118"/>
    <w:rsid w:val="00AD1A20"/>
    <w:rsid w:val="00AE2AFA"/>
    <w:rsid w:val="00AE4BFA"/>
    <w:rsid w:val="00AF044C"/>
    <w:rsid w:val="00AF15EF"/>
    <w:rsid w:val="00AF6631"/>
    <w:rsid w:val="00AF6D07"/>
    <w:rsid w:val="00AF6F7B"/>
    <w:rsid w:val="00B00D13"/>
    <w:rsid w:val="00B05B8C"/>
    <w:rsid w:val="00B11A6C"/>
    <w:rsid w:val="00B15663"/>
    <w:rsid w:val="00B16666"/>
    <w:rsid w:val="00B16712"/>
    <w:rsid w:val="00B16D36"/>
    <w:rsid w:val="00B201E4"/>
    <w:rsid w:val="00B2098C"/>
    <w:rsid w:val="00B3039F"/>
    <w:rsid w:val="00B323F6"/>
    <w:rsid w:val="00B35D1D"/>
    <w:rsid w:val="00B37317"/>
    <w:rsid w:val="00B4193A"/>
    <w:rsid w:val="00B41B0A"/>
    <w:rsid w:val="00B43DA6"/>
    <w:rsid w:val="00B60B0F"/>
    <w:rsid w:val="00B62428"/>
    <w:rsid w:val="00B64F3F"/>
    <w:rsid w:val="00B67DDF"/>
    <w:rsid w:val="00B7707D"/>
    <w:rsid w:val="00B81B7D"/>
    <w:rsid w:val="00B863D5"/>
    <w:rsid w:val="00B9225B"/>
    <w:rsid w:val="00B92536"/>
    <w:rsid w:val="00B9253B"/>
    <w:rsid w:val="00B94966"/>
    <w:rsid w:val="00BB04E6"/>
    <w:rsid w:val="00BB0FF0"/>
    <w:rsid w:val="00BB4244"/>
    <w:rsid w:val="00BB69C3"/>
    <w:rsid w:val="00BC34E6"/>
    <w:rsid w:val="00BC6B39"/>
    <w:rsid w:val="00BC742B"/>
    <w:rsid w:val="00BD1103"/>
    <w:rsid w:val="00BD3F8D"/>
    <w:rsid w:val="00BE23AA"/>
    <w:rsid w:val="00BE3563"/>
    <w:rsid w:val="00BE71F0"/>
    <w:rsid w:val="00BF5BB4"/>
    <w:rsid w:val="00BF67FC"/>
    <w:rsid w:val="00C0222A"/>
    <w:rsid w:val="00C06E9B"/>
    <w:rsid w:val="00C14D78"/>
    <w:rsid w:val="00C201A7"/>
    <w:rsid w:val="00C223D2"/>
    <w:rsid w:val="00C234EC"/>
    <w:rsid w:val="00C25724"/>
    <w:rsid w:val="00C2631D"/>
    <w:rsid w:val="00C31BF7"/>
    <w:rsid w:val="00C31FD4"/>
    <w:rsid w:val="00C35B83"/>
    <w:rsid w:val="00C37437"/>
    <w:rsid w:val="00C401D5"/>
    <w:rsid w:val="00C44A03"/>
    <w:rsid w:val="00C502AF"/>
    <w:rsid w:val="00C70F7D"/>
    <w:rsid w:val="00C775C6"/>
    <w:rsid w:val="00C80745"/>
    <w:rsid w:val="00C86D02"/>
    <w:rsid w:val="00C91B3F"/>
    <w:rsid w:val="00C95218"/>
    <w:rsid w:val="00C95BB1"/>
    <w:rsid w:val="00C95DBA"/>
    <w:rsid w:val="00C96D72"/>
    <w:rsid w:val="00C977F4"/>
    <w:rsid w:val="00CA3B73"/>
    <w:rsid w:val="00CA5630"/>
    <w:rsid w:val="00CA65E9"/>
    <w:rsid w:val="00CA7001"/>
    <w:rsid w:val="00CB306C"/>
    <w:rsid w:val="00CB50B3"/>
    <w:rsid w:val="00CB663D"/>
    <w:rsid w:val="00CB7954"/>
    <w:rsid w:val="00CC036D"/>
    <w:rsid w:val="00CC33F8"/>
    <w:rsid w:val="00CC556A"/>
    <w:rsid w:val="00CC5A31"/>
    <w:rsid w:val="00CD4541"/>
    <w:rsid w:val="00CD4949"/>
    <w:rsid w:val="00CD5344"/>
    <w:rsid w:val="00CE067D"/>
    <w:rsid w:val="00CE1B32"/>
    <w:rsid w:val="00CE2DE1"/>
    <w:rsid w:val="00CE6D14"/>
    <w:rsid w:val="00D00C28"/>
    <w:rsid w:val="00D011EB"/>
    <w:rsid w:val="00D029BD"/>
    <w:rsid w:val="00D05A39"/>
    <w:rsid w:val="00D061DB"/>
    <w:rsid w:val="00D220F3"/>
    <w:rsid w:val="00D24362"/>
    <w:rsid w:val="00D26DDF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703D1"/>
    <w:rsid w:val="00D7090F"/>
    <w:rsid w:val="00D75509"/>
    <w:rsid w:val="00D76BBE"/>
    <w:rsid w:val="00D809CF"/>
    <w:rsid w:val="00D86F29"/>
    <w:rsid w:val="00D875D5"/>
    <w:rsid w:val="00D90A67"/>
    <w:rsid w:val="00D93B36"/>
    <w:rsid w:val="00D93E74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11629"/>
    <w:rsid w:val="00E13562"/>
    <w:rsid w:val="00E13A95"/>
    <w:rsid w:val="00E14ECA"/>
    <w:rsid w:val="00E1544E"/>
    <w:rsid w:val="00E20B65"/>
    <w:rsid w:val="00E252E9"/>
    <w:rsid w:val="00E2644B"/>
    <w:rsid w:val="00E33E21"/>
    <w:rsid w:val="00E35080"/>
    <w:rsid w:val="00E36BA3"/>
    <w:rsid w:val="00E37E4A"/>
    <w:rsid w:val="00E45215"/>
    <w:rsid w:val="00E4613A"/>
    <w:rsid w:val="00E46C9D"/>
    <w:rsid w:val="00E509C9"/>
    <w:rsid w:val="00E54F76"/>
    <w:rsid w:val="00E56619"/>
    <w:rsid w:val="00E616C2"/>
    <w:rsid w:val="00E62029"/>
    <w:rsid w:val="00E63F0B"/>
    <w:rsid w:val="00E666BF"/>
    <w:rsid w:val="00E71A5B"/>
    <w:rsid w:val="00E757CA"/>
    <w:rsid w:val="00E77433"/>
    <w:rsid w:val="00E8353D"/>
    <w:rsid w:val="00E902C5"/>
    <w:rsid w:val="00E92EED"/>
    <w:rsid w:val="00E937E7"/>
    <w:rsid w:val="00EA256D"/>
    <w:rsid w:val="00EB1C13"/>
    <w:rsid w:val="00EB298E"/>
    <w:rsid w:val="00EB2F19"/>
    <w:rsid w:val="00EC465D"/>
    <w:rsid w:val="00EC715E"/>
    <w:rsid w:val="00EC768F"/>
    <w:rsid w:val="00ED2669"/>
    <w:rsid w:val="00ED392B"/>
    <w:rsid w:val="00ED43AB"/>
    <w:rsid w:val="00EF2481"/>
    <w:rsid w:val="00EF2624"/>
    <w:rsid w:val="00EF712F"/>
    <w:rsid w:val="00EF7B5C"/>
    <w:rsid w:val="00F01D81"/>
    <w:rsid w:val="00F13295"/>
    <w:rsid w:val="00F210C0"/>
    <w:rsid w:val="00F22D68"/>
    <w:rsid w:val="00F23A4D"/>
    <w:rsid w:val="00F30967"/>
    <w:rsid w:val="00F30BB8"/>
    <w:rsid w:val="00F34FE7"/>
    <w:rsid w:val="00F36D5B"/>
    <w:rsid w:val="00F4038A"/>
    <w:rsid w:val="00F415AB"/>
    <w:rsid w:val="00F42850"/>
    <w:rsid w:val="00F453E6"/>
    <w:rsid w:val="00F45AE4"/>
    <w:rsid w:val="00F51465"/>
    <w:rsid w:val="00F558AB"/>
    <w:rsid w:val="00F575F9"/>
    <w:rsid w:val="00F62694"/>
    <w:rsid w:val="00F62E54"/>
    <w:rsid w:val="00F65A11"/>
    <w:rsid w:val="00F65AC1"/>
    <w:rsid w:val="00F66F15"/>
    <w:rsid w:val="00F7190F"/>
    <w:rsid w:val="00F76BE3"/>
    <w:rsid w:val="00F8222B"/>
    <w:rsid w:val="00F92590"/>
    <w:rsid w:val="00F93968"/>
    <w:rsid w:val="00F964EC"/>
    <w:rsid w:val="00F970EE"/>
    <w:rsid w:val="00F975E8"/>
    <w:rsid w:val="00FA0A7B"/>
    <w:rsid w:val="00FA11C2"/>
    <w:rsid w:val="00FA2EF8"/>
    <w:rsid w:val="00FA3D0D"/>
    <w:rsid w:val="00FA6CFF"/>
    <w:rsid w:val="00FA6E58"/>
    <w:rsid w:val="00FB3986"/>
    <w:rsid w:val="00FB487E"/>
    <w:rsid w:val="00FC0057"/>
    <w:rsid w:val="00FC4F05"/>
    <w:rsid w:val="00FD3D1E"/>
    <w:rsid w:val="00FD4743"/>
    <w:rsid w:val="00FD664C"/>
    <w:rsid w:val="00FD6DE2"/>
    <w:rsid w:val="00FE08F8"/>
    <w:rsid w:val="00FE1779"/>
    <w:rsid w:val="00FE3FDE"/>
    <w:rsid w:val="00FE4164"/>
    <w:rsid w:val="00FE5ADB"/>
    <w:rsid w:val="00FE63B3"/>
    <w:rsid w:val="00FF07F0"/>
    <w:rsid w:val="00FF0E4F"/>
    <w:rsid w:val="00FF1C45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F1FA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annotation reference"/>
    <w:basedOn w:val="a0"/>
    <w:uiPriority w:val="99"/>
    <w:semiHidden/>
    <w:unhideWhenUsed/>
    <w:rsid w:val="00F626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26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6269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26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626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Sudzhensk_COK@mailkenk.ru" TargetMode="External"/><Relationship Id="rId13" Type="http://schemas.openxmlformats.org/officeDocument/2006/relationships/hyperlink" Target="mailto:Osinniki_COK@mailkenk.ru" TargetMode="External"/><Relationship Id="rId18" Type="http://schemas.openxmlformats.org/officeDocument/2006/relationships/hyperlink" Target="mailto:Jurga_COK@mailken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ovokuzneck_COK@mailkenk.ru" TargetMode="External"/><Relationship Id="rId17" Type="http://schemas.openxmlformats.org/officeDocument/2006/relationships/hyperlink" Target="mailto:Topki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sul_COK@mailken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insk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shtagol_COK@mailkenk.ru" TargetMode="External"/><Relationship Id="rId10" Type="http://schemas.openxmlformats.org/officeDocument/2006/relationships/hyperlink" Target="mailto:Kiselevsk_COK@mailkenk.ru" TargetMode="External"/><Relationship Id="rId19" Type="http://schemas.openxmlformats.org/officeDocument/2006/relationships/hyperlink" Target="mailto:Kemerovo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o_COK@mailkenk.ru" TargetMode="External"/><Relationship Id="rId14" Type="http://schemas.openxmlformats.org/officeDocument/2006/relationships/hyperlink" Target="mailto:Prokopyevsk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FAFC-52D0-4BDE-93CA-A03D1413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2931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50</cp:revision>
  <cp:lastPrinted>2021-05-19T04:47:00Z</cp:lastPrinted>
  <dcterms:created xsi:type="dcterms:W3CDTF">2014-08-29T06:01:00Z</dcterms:created>
  <dcterms:modified xsi:type="dcterms:W3CDTF">2023-01-12T09:29:00Z</dcterms:modified>
</cp:coreProperties>
</file>