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BE" w:rsidRPr="004D2D0D" w:rsidRDefault="008C2B2C" w:rsidP="001738BE">
      <w:pPr>
        <w:widowControl w:val="0"/>
        <w:tabs>
          <w:tab w:val="left" w:pos="6946"/>
        </w:tabs>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ab/>
      </w:r>
      <w:r w:rsidR="001738BE" w:rsidRPr="004D2D0D">
        <w:rPr>
          <w:rFonts w:ascii="Times New Roman" w:hAnsi="Times New Roman"/>
          <w:color w:val="000000"/>
          <w:sz w:val="20"/>
          <w:szCs w:val="20"/>
        </w:rPr>
        <w:t>Приложение № 3.1.</w:t>
      </w:r>
    </w:p>
    <w:p w:rsidR="001738BE" w:rsidRPr="004D2D0D" w:rsidRDefault="001738BE" w:rsidP="001738BE">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348" w:type="dxa"/>
        <w:tblInd w:w="15" w:type="dxa"/>
        <w:tblLayout w:type="fixed"/>
        <w:tblCellMar>
          <w:left w:w="15" w:type="dxa"/>
          <w:right w:w="15" w:type="dxa"/>
        </w:tblCellMar>
        <w:tblLook w:val="0000" w:firstRow="0" w:lastRow="0" w:firstColumn="0" w:lastColumn="0" w:noHBand="0" w:noVBand="0"/>
      </w:tblPr>
      <w:tblGrid>
        <w:gridCol w:w="567"/>
        <w:gridCol w:w="2505"/>
        <w:gridCol w:w="3196"/>
        <w:gridCol w:w="856"/>
        <w:gridCol w:w="3224"/>
      </w:tblGrid>
      <w:tr w:rsidR="001738BE" w:rsidRPr="004D2D0D" w:rsidTr="006A69FA">
        <w:trPr>
          <w:trHeight w:val="268"/>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1738BE" w:rsidRPr="004D2D0D" w:rsidTr="006A69FA">
        <w:trPr>
          <w:trHeight w:val="268"/>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1738BE" w:rsidRPr="004D2D0D" w:rsidTr="006A69FA">
        <w:trPr>
          <w:trHeight w:val="215"/>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1738BE" w:rsidRPr="004D2D0D" w:rsidTr="006A69FA">
        <w:trPr>
          <w:trHeight w:val="268"/>
        </w:trPr>
        <w:tc>
          <w:tcPr>
            <w:tcW w:w="10348"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1738BE" w:rsidRPr="004D2D0D" w:rsidTr="006A69FA">
        <w:trPr>
          <w:trHeight w:val="682"/>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юридических лиц или индивидуальных предпринимателей в целях технологического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4D2D0D">
              <w:rPr>
                <w:rFonts w:ascii="Times New Roman" w:hAnsi="Times New Roman"/>
                <w:color w:val="000000"/>
                <w:sz w:val="20"/>
                <w:szCs w:val="20"/>
              </w:rPr>
              <w:t>энергопринимающих</w:t>
            </w:r>
            <w:proofErr w:type="spellEnd"/>
            <w:r w:rsidRPr="004D2D0D">
              <w:rPr>
                <w:rFonts w:ascii="Times New Roman" w:hAnsi="Times New Roman"/>
                <w:color w:val="000000"/>
                <w:sz w:val="20"/>
                <w:szCs w:val="20"/>
              </w:rPr>
              <w:t xml:space="preserve"> устройств), на уровне напряжения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xml:space="preserve"> и ниже, по второй или третьей категории надёжности электроснабжения)</w:t>
            </w:r>
          </w:p>
        </w:tc>
      </w:tr>
      <w:tr w:rsidR="001738BE" w:rsidRPr="004D2D0D" w:rsidTr="006A69FA">
        <w:trPr>
          <w:trHeight w:val="268"/>
        </w:trPr>
        <w:tc>
          <w:tcPr>
            <w:tcW w:w="6268" w:type="dxa"/>
            <w:gridSpan w:val="3"/>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w:t>
            </w:r>
          </w:p>
        </w:tc>
        <w:tc>
          <w:tcPr>
            <w:tcW w:w="856" w:type="dxa"/>
            <w:vMerge w:val="restart"/>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224" w:type="dxa"/>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 20____ г.</w:t>
            </w:r>
          </w:p>
        </w:tc>
      </w:tr>
      <w:tr w:rsidR="001738BE" w:rsidRPr="004D2D0D" w:rsidTr="006A69FA">
        <w:trPr>
          <w:trHeight w:val="268"/>
        </w:trPr>
        <w:tc>
          <w:tcPr>
            <w:tcW w:w="3072" w:type="dxa"/>
            <w:gridSpan w:val="2"/>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17"/>
                <w:szCs w:val="17"/>
              </w:rPr>
            </w:pPr>
          </w:p>
        </w:tc>
        <w:tc>
          <w:tcPr>
            <w:tcW w:w="3224" w:type="dxa"/>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1738BE"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 </w:t>
            </w:r>
            <w:r w:rsidRPr="004D2D0D">
              <w:rPr>
                <w:rFonts w:ascii="Times New Roman" w:hAnsi="Times New Roman"/>
                <w:b/>
                <w:bCs/>
                <w:sz w:val="24"/>
                <w:szCs w:val="24"/>
              </w:rPr>
              <w:br/>
              <w:t>Филиал «Энергосеть ____________ »</w:t>
            </w:r>
            <w:r w:rsidRPr="004D2D0D">
              <w:rPr>
                <w:rFonts w:ascii="Times New Roman" w:hAnsi="Times New Roman"/>
                <w:sz w:val="24"/>
                <w:szCs w:val="24"/>
              </w:rPr>
              <w:t>,</w:t>
            </w:r>
          </w:p>
        </w:tc>
      </w:tr>
      <w:tr w:rsidR="001738BE" w:rsidRPr="004D2D0D" w:rsidTr="006A69FA">
        <w:trPr>
          <w:trHeight w:val="148"/>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1738BE" w:rsidRPr="004D2D0D" w:rsidTr="006A69FA">
        <w:trPr>
          <w:trHeight w:val="268"/>
        </w:trPr>
        <w:tc>
          <w:tcPr>
            <w:tcW w:w="10348"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1738BE"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1738BE" w:rsidRPr="004D2D0D" w:rsidTr="006A69FA">
        <w:trPr>
          <w:trHeight w:val="189"/>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1738BE" w:rsidRPr="004D2D0D" w:rsidTr="006A69FA">
        <w:trPr>
          <w:trHeight w:val="268"/>
        </w:trPr>
        <w:tc>
          <w:tcPr>
            <w:tcW w:w="10348"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1738BE"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1738BE" w:rsidRPr="004D2D0D" w:rsidTr="006A69FA">
        <w:trPr>
          <w:trHeight w:val="215"/>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1738BE" w:rsidRPr="004D2D0D" w:rsidTr="006A69FA">
        <w:trPr>
          <w:trHeight w:val="268"/>
        </w:trPr>
        <w:tc>
          <w:tcPr>
            <w:tcW w:w="10348"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1738BE" w:rsidRPr="004D2D0D" w:rsidTr="006A69FA">
        <w:trPr>
          <w:trHeight w:val="322"/>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1738BE" w:rsidRPr="004D2D0D" w:rsidTr="006A69FA">
        <w:trPr>
          <w:trHeight w:val="215"/>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1738BE" w:rsidRPr="004D2D0D" w:rsidTr="006A69FA">
        <w:trPr>
          <w:trHeight w:val="268"/>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1738BE" w:rsidRPr="004D2D0D" w:rsidTr="006A69FA">
        <w:trPr>
          <w:trHeight w:val="429"/>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1738BE"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before="14" w:after="0" w:line="240" w:lineRule="auto"/>
              <w:ind w:left="15" w:firstLine="1104"/>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1738BE" w:rsidRPr="004D2D0D" w:rsidTr="006A69FA">
        <w:trPr>
          <w:trHeight w:val="215"/>
        </w:trPr>
        <w:tc>
          <w:tcPr>
            <w:tcW w:w="10348"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1738BE"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before="14" w:after="0" w:line="240" w:lineRule="auto"/>
              <w:ind w:left="15" w:firstLine="1104"/>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1738BE" w:rsidRPr="004D2D0D" w:rsidTr="006A69FA">
        <w:trPr>
          <w:trHeight w:val="268"/>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1738BE" w:rsidRPr="004D2D0D" w:rsidTr="006A69FA">
        <w:trPr>
          <w:trHeight w:val="537"/>
        </w:trPr>
        <w:tc>
          <w:tcPr>
            <w:tcW w:w="10348"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1738BE" w:rsidRPr="004D2D0D" w:rsidTr="006A69FA">
        <w:trPr>
          <w:trHeight w:val="322"/>
        </w:trPr>
        <w:tc>
          <w:tcPr>
            <w:tcW w:w="10348"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1738BE" w:rsidRPr="004D2D0D" w:rsidTr="006A69FA">
        <w:trPr>
          <w:trHeight w:val="795"/>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1738BE" w:rsidRPr="004D2D0D" w:rsidTr="006A69FA">
        <w:trPr>
          <w:trHeight w:val="284"/>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1738BE" w:rsidRPr="004D2D0D" w:rsidTr="006A69FA">
        <w:trPr>
          <w:trHeight w:val="268"/>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1738BE" w:rsidRPr="004D2D0D" w:rsidTr="006A69FA">
        <w:trPr>
          <w:trHeight w:val="1610"/>
        </w:trPr>
        <w:tc>
          <w:tcPr>
            <w:tcW w:w="10348"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1738BE" w:rsidRPr="004D2D0D" w:rsidTr="006A69FA">
        <w:trPr>
          <w:trHeight w:val="382"/>
        </w:trPr>
        <w:tc>
          <w:tcPr>
            <w:tcW w:w="567" w:type="dxa"/>
            <w:vMerge w:val="restart"/>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4"/>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1738BE" w:rsidRPr="004D2D0D" w:rsidTr="006A69FA">
        <w:trPr>
          <w:trHeight w:val="429"/>
        </w:trPr>
        <w:tc>
          <w:tcPr>
            <w:tcW w:w="567"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17"/>
                <w:szCs w:val="17"/>
              </w:rPr>
            </w:pPr>
          </w:p>
        </w:tc>
        <w:tc>
          <w:tcPr>
            <w:tcW w:w="9781" w:type="dxa"/>
            <w:gridSpan w:val="4"/>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 категория</w:t>
            </w:r>
            <w:r w:rsidRPr="004D2D0D">
              <w:rPr>
                <w:rFonts w:ascii="Times New Roman" w:hAnsi="Times New Roman"/>
                <w:color w:val="000000"/>
                <w:sz w:val="24"/>
                <w:szCs w:val="24"/>
              </w:rPr>
              <w:t>;</w:t>
            </w:r>
          </w:p>
        </w:tc>
      </w:tr>
      <w:tr w:rsidR="001738BE" w:rsidRPr="004D2D0D" w:rsidTr="006A69FA">
        <w:trPr>
          <w:trHeight w:val="705"/>
        </w:trPr>
        <w:tc>
          <w:tcPr>
            <w:tcW w:w="567"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20"/>
                <w:szCs w:val="20"/>
              </w:rPr>
            </w:pPr>
          </w:p>
        </w:tc>
        <w:tc>
          <w:tcPr>
            <w:tcW w:w="9781" w:type="dxa"/>
            <w:gridSpan w:val="4"/>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1738BE" w:rsidRPr="004D2D0D" w:rsidTr="006A69FA">
        <w:trPr>
          <w:trHeight w:val="310"/>
        </w:trPr>
        <w:tc>
          <w:tcPr>
            <w:tcW w:w="567"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20"/>
                <w:szCs w:val="20"/>
              </w:rPr>
            </w:pPr>
          </w:p>
        </w:tc>
        <w:tc>
          <w:tcPr>
            <w:tcW w:w="9781" w:type="dxa"/>
            <w:gridSpan w:val="4"/>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1738BE" w:rsidRPr="004D2D0D" w:rsidTr="006A69FA">
        <w:trPr>
          <w:trHeight w:val="540"/>
        </w:trPr>
        <w:tc>
          <w:tcPr>
            <w:tcW w:w="10348"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bl>
    <w:p w:rsidR="001738BE" w:rsidRPr="004D2D0D" w:rsidRDefault="001738BE" w:rsidP="001738BE">
      <w:pPr>
        <w:widowControl w:val="0"/>
        <w:autoSpaceDE w:val="0"/>
        <w:autoSpaceDN w:val="0"/>
        <w:adjustRightInd w:val="0"/>
        <w:spacing w:after="0" w:line="240" w:lineRule="auto"/>
        <w:rPr>
          <w:rFonts w:ascii="Times New Roman" w:hAnsi="Times New Roman"/>
          <w:sz w:val="24"/>
          <w:szCs w:val="24"/>
        </w:rPr>
        <w:sectPr w:rsidR="001738BE"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567"/>
        <w:gridCol w:w="6379"/>
        <w:gridCol w:w="3321"/>
        <w:gridCol w:w="81"/>
      </w:tblGrid>
      <w:tr w:rsidR="001738BE" w:rsidRPr="004D2D0D" w:rsidTr="006A69FA">
        <w:trPr>
          <w:trHeight w:val="140"/>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1738BE" w:rsidRPr="004D2D0D" w:rsidTr="006A69FA">
        <w:trPr>
          <w:trHeight w:val="268"/>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right="-10"/>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1738BE" w:rsidRPr="004D2D0D" w:rsidTr="006A69FA">
        <w:trPr>
          <w:trHeight w:val="215"/>
        </w:trPr>
        <w:tc>
          <w:tcPr>
            <w:tcW w:w="6946" w:type="dxa"/>
            <w:gridSpan w:val="2"/>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402" w:type="dxa"/>
            <w:gridSpan w:val="2"/>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1738BE" w:rsidRPr="004D2D0D" w:rsidTr="006A69FA">
        <w:trPr>
          <w:trHeight w:val="268"/>
        </w:trPr>
        <w:tc>
          <w:tcPr>
            <w:tcW w:w="567"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1738BE" w:rsidRPr="004D2D0D" w:rsidTr="006A69FA">
        <w:trPr>
          <w:trHeight w:val="67"/>
        </w:trPr>
        <w:tc>
          <w:tcPr>
            <w:tcW w:w="10348" w:type="dxa"/>
            <w:gridSpan w:val="4"/>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after="0" w:line="240" w:lineRule="auto"/>
              <w:jc w:val="center"/>
              <w:rPr>
                <w:rFonts w:ascii="Times New Roman" w:hAnsi="Times New Roman"/>
                <w:b/>
                <w:bCs/>
                <w:color w:val="000000"/>
                <w:sz w:val="16"/>
                <w:szCs w:val="24"/>
              </w:rPr>
            </w:pPr>
          </w:p>
        </w:tc>
      </w:tr>
      <w:tr w:rsidR="001738BE" w:rsidRPr="004D2D0D" w:rsidTr="006A69FA">
        <w:trPr>
          <w:trHeight w:val="152"/>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1738BE" w:rsidRPr="004D2D0D" w:rsidTr="006A69FA">
        <w:trPr>
          <w:trHeight w:val="268"/>
        </w:trPr>
        <w:tc>
          <w:tcPr>
            <w:tcW w:w="10348" w:type="dxa"/>
            <w:gridSpan w:val="4"/>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1738BE" w:rsidRPr="004D2D0D" w:rsidTr="006A69FA">
        <w:trPr>
          <w:trHeight w:val="105"/>
        </w:trPr>
        <w:tc>
          <w:tcPr>
            <w:tcW w:w="10348" w:type="dxa"/>
            <w:gridSpan w:val="4"/>
            <w:tcBorders>
              <w:top w:val="single" w:sz="8" w:space="0" w:color="000000"/>
              <w:left w:val="single" w:sz="8" w:space="0" w:color="000000"/>
              <w:bottom w:val="single" w:sz="8" w:space="0" w:color="000000"/>
              <w:right w:val="single" w:sz="8" w:space="0" w:color="000000"/>
            </w:tcBorders>
            <w:vAlign w:val="center"/>
          </w:tcPr>
          <w:p w:rsidR="001738BE" w:rsidRPr="004D2D0D" w:rsidRDefault="001738BE" w:rsidP="006A69FA">
            <w:pPr>
              <w:widowControl w:val="0"/>
              <w:autoSpaceDE w:val="0"/>
              <w:autoSpaceDN w:val="0"/>
              <w:adjustRightInd w:val="0"/>
              <w:spacing w:after="0" w:line="240" w:lineRule="auto"/>
              <w:jc w:val="center"/>
              <w:rPr>
                <w:rFonts w:ascii="Times New Roman" w:hAnsi="Times New Roman"/>
                <w:b/>
                <w:bCs/>
                <w:color w:val="000000"/>
                <w:sz w:val="18"/>
                <w:szCs w:val="24"/>
              </w:rPr>
            </w:pPr>
          </w:p>
        </w:tc>
      </w:tr>
      <w:tr w:rsidR="001738BE" w:rsidRPr="004D2D0D" w:rsidTr="006A69FA">
        <w:trPr>
          <w:trHeight w:val="92"/>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1738BE" w:rsidRPr="004D2D0D" w:rsidTr="006A69FA">
        <w:trPr>
          <w:trHeight w:val="1051"/>
        </w:trPr>
        <w:tc>
          <w:tcPr>
            <w:tcW w:w="10348" w:type="dxa"/>
            <w:gridSpan w:val="4"/>
            <w:tcBorders>
              <w:top w:val="nil"/>
              <w:left w:val="nil"/>
              <w:bottom w:val="nil"/>
              <w:right w:val="nil"/>
            </w:tcBorders>
            <w:vAlign w:val="bottom"/>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1738BE" w:rsidRPr="004D2D0D" w:rsidTr="006A69FA">
        <w:trPr>
          <w:trHeight w:val="540"/>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4. Технические условия являются неотъемлемой частью настоящего договора и приведены в приложении. </w:t>
            </w:r>
          </w:p>
        </w:tc>
      </w:tr>
      <w:tr w:rsidR="001738BE" w:rsidRPr="004D2D0D" w:rsidTr="006A69FA">
        <w:trPr>
          <w:trHeight w:val="540"/>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tc>
      </w:tr>
      <w:tr w:rsidR="001738BE" w:rsidRPr="004D2D0D" w:rsidTr="006A69FA">
        <w:trPr>
          <w:trHeight w:val="540"/>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______  со дня заключения настоящего договора.</w:t>
            </w:r>
          </w:p>
        </w:tc>
      </w:tr>
      <w:tr w:rsidR="001738BE" w:rsidRPr="004D2D0D" w:rsidTr="006A69FA">
        <w:trPr>
          <w:trHeight w:val="267"/>
        </w:trPr>
        <w:tc>
          <w:tcPr>
            <w:tcW w:w="10348" w:type="dxa"/>
            <w:gridSpan w:val="4"/>
            <w:tcBorders>
              <w:top w:val="nil"/>
              <w:left w:val="nil"/>
              <w:bottom w:val="nil"/>
              <w:right w:val="nil"/>
            </w:tcBorders>
            <w:vAlign w:val="center"/>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1738BE" w:rsidRPr="004D2D0D" w:rsidTr="006A69FA">
        <w:trPr>
          <w:trHeight w:val="284"/>
        </w:trPr>
        <w:tc>
          <w:tcPr>
            <w:tcW w:w="567"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78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1738BE" w:rsidRPr="004D2D0D" w:rsidTr="006A69FA">
        <w:trPr>
          <w:trHeight w:val="1291"/>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w:t>
            </w:r>
            <w:r w:rsidRPr="004D2D0D">
              <w:rPr>
                <w:rFonts w:ascii="Times New Roman" w:hAnsi="Times New Roman"/>
                <w:color w:val="000000"/>
                <w:sz w:val="24"/>
                <w:szCs w:val="24"/>
              </w:rPr>
              <w:t>заявителя, указанной (указанных) в технических условиях;</w:t>
            </w:r>
          </w:p>
        </w:tc>
      </w:tr>
      <w:tr w:rsidR="001738BE" w:rsidRPr="004D2D0D" w:rsidTr="006A69FA">
        <w:trPr>
          <w:trHeight w:val="1051"/>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1738BE" w:rsidRPr="004D2D0D" w:rsidTr="006A69FA">
        <w:trPr>
          <w:trHeight w:val="268"/>
        </w:trPr>
        <w:tc>
          <w:tcPr>
            <w:tcW w:w="567"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8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1738BE" w:rsidRPr="004D2D0D" w:rsidTr="006A69FA">
        <w:trPr>
          <w:trHeight w:val="1073"/>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указанной (указанных) в технических условиях;</w:t>
            </w:r>
          </w:p>
        </w:tc>
      </w:tr>
      <w:tr w:rsidR="001738BE" w:rsidRPr="004D2D0D" w:rsidTr="006A69FA">
        <w:trPr>
          <w:trHeight w:val="1073"/>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1738BE" w:rsidRPr="004D2D0D" w:rsidTr="006A69FA">
        <w:trPr>
          <w:trHeight w:val="1073"/>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7"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1738BE" w:rsidRPr="004D2D0D" w:rsidTr="006A69FA">
        <w:trPr>
          <w:trHeight w:val="341"/>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7"/>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1738BE" w:rsidRPr="004D2D0D" w:rsidTr="006A69FA">
        <w:trPr>
          <w:trHeight w:val="312"/>
        </w:trPr>
        <w:tc>
          <w:tcPr>
            <w:tcW w:w="10348" w:type="dxa"/>
            <w:gridSpan w:val="4"/>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7"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10. Размер платы за технологическое присоединение определяется в соответствии с решением </w:t>
            </w:r>
          </w:p>
        </w:tc>
      </w:tr>
      <w:tr w:rsidR="001738BE" w:rsidRPr="004D2D0D" w:rsidTr="006A69FA">
        <w:trPr>
          <w:gridAfter w:val="1"/>
          <w:wAfter w:w="81" w:type="dxa"/>
          <w:trHeight w:val="143"/>
        </w:trPr>
        <w:tc>
          <w:tcPr>
            <w:tcW w:w="10267" w:type="dxa"/>
            <w:gridSpan w:val="3"/>
            <w:tcBorders>
              <w:top w:val="single" w:sz="8" w:space="0" w:color="000000"/>
              <w:left w:val="single" w:sz="8" w:space="0" w:color="000000"/>
              <w:bottom w:val="single" w:sz="8" w:space="0" w:color="000000"/>
              <w:right w:val="single" w:sz="8" w:space="0" w:color="000000"/>
            </w:tcBorders>
          </w:tcPr>
          <w:p w:rsidR="001738BE" w:rsidRPr="004D2D0D" w:rsidRDefault="001738BE" w:rsidP="006A69FA">
            <w:pPr>
              <w:widowControl w:val="0"/>
              <w:autoSpaceDE w:val="0"/>
              <w:autoSpaceDN w:val="0"/>
              <w:adjustRightInd w:val="0"/>
              <w:spacing w:after="0" w:line="240" w:lineRule="auto"/>
              <w:ind w:left="17"/>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1738BE" w:rsidRPr="004D2D0D" w:rsidTr="006A69FA">
        <w:trPr>
          <w:gridAfter w:val="1"/>
          <w:wAfter w:w="81" w:type="dxa"/>
          <w:trHeight w:val="268"/>
        </w:trPr>
        <w:tc>
          <w:tcPr>
            <w:tcW w:w="10267"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7"/>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1738BE" w:rsidRPr="004D2D0D" w:rsidTr="006A69FA">
        <w:trPr>
          <w:gridAfter w:val="1"/>
          <w:wAfter w:w="81" w:type="dxa"/>
          <w:trHeight w:val="1051"/>
        </w:trPr>
        <w:tc>
          <w:tcPr>
            <w:tcW w:w="10267"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7"/>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bl>
    <w:p w:rsidR="001738BE" w:rsidRPr="004D2D0D" w:rsidRDefault="001738BE" w:rsidP="001738BE">
      <w:pPr>
        <w:widowControl w:val="0"/>
        <w:autoSpaceDE w:val="0"/>
        <w:autoSpaceDN w:val="0"/>
        <w:adjustRightInd w:val="0"/>
        <w:spacing w:after="0" w:line="240" w:lineRule="auto"/>
        <w:rPr>
          <w:rFonts w:ascii="Times New Roman" w:hAnsi="Times New Roman"/>
          <w:sz w:val="24"/>
          <w:szCs w:val="24"/>
        </w:rPr>
        <w:sectPr w:rsidR="001738BE" w:rsidRPr="004D2D0D" w:rsidSect="002017B2">
          <w:pgSz w:w="11926" w:h="16867"/>
          <w:pgMar w:top="1134" w:right="567" w:bottom="1134" w:left="1134" w:header="11" w:footer="433"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946"/>
        <w:gridCol w:w="3321"/>
      </w:tblGrid>
      <w:tr w:rsidR="001738BE" w:rsidRPr="004D2D0D" w:rsidTr="006A69FA">
        <w:trPr>
          <w:trHeight w:val="140"/>
        </w:trPr>
        <w:tc>
          <w:tcPr>
            <w:tcW w:w="10267" w:type="dxa"/>
            <w:gridSpan w:val="2"/>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1738BE" w:rsidRPr="004D2D0D" w:rsidTr="006A69FA">
        <w:trPr>
          <w:trHeight w:val="268"/>
        </w:trPr>
        <w:tc>
          <w:tcPr>
            <w:tcW w:w="10267" w:type="dxa"/>
            <w:gridSpan w:val="2"/>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1738BE" w:rsidRPr="004D2D0D" w:rsidTr="006A69FA">
        <w:trPr>
          <w:trHeight w:val="215"/>
        </w:trPr>
        <w:tc>
          <w:tcPr>
            <w:tcW w:w="6946"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1738BE" w:rsidRPr="004D2D0D" w:rsidTr="006A69FA">
        <w:trPr>
          <w:trHeight w:val="284"/>
        </w:trPr>
        <w:tc>
          <w:tcPr>
            <w:tcW w:w="10267" w:type="dxa"/>
            <w:gridSpan w:val="2"/>
          </w:tcPr>
          <w:p w:rsidR="001738BE" w:rsidRPr="004D2D0D" w:rsidRDefault="001738BE" w:rsidP="006A69FA">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1738BE" w:rsidRPr="004D2D0D" w:rsidRDefault="001738BE" w:rsidP="006A69FA">
            <w:pPr>
              <w:widowControl w:val="0"/>
              <w:autoSpaceDE w:val="0"/>
              <w:autoSpaceDN w:val="0"/>
              <w:adjustRightInd w:val="0"/>
              <w:spacing w:after="0" w:line="240" w:lineRule="auto"/>
              <w:ind w:firstLine="552"/>
              <w:jc w:val="center"/>
              <w:rPr>
                <w:rFonts w:ascii="Times New Roman" w:hAnsi="Times New Roman"/>
                <w:color w:val="000000"/>
                <w:sz w:val="24"/>
                <w:szCs w:val="24"/>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tc>
      </w:tr>
      <w:tr w:rsidR="001738BE" w:rsidRPr="004D2D0D" w:rsidTr="006A69FA">
        <w:trPr>
          <w:trHeight w:val="3117"/>
        </w:trPr>
        <w:tc>
          <w:tcPr>
            <w:tcW w:w="10267" w:type="dxa"/>
            <w:gridSpan w:val="2"/>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738BE" w:rsidRPr="004D2D0D" w:rsidRDefault="001738BE" w:rsidP="006A69FA">
            <w:pPr>
              <w:widowControl w:val="0"/>
              <w:autoSpaceDE w:val="0"/>
              <w:autoSpaceDN w:val="0"/>
              <w:adjustRightInd w:val="0"/>
              <w:spacing w:after="0" w:line="240" w:lineRule="auto"/>
              <w:ind w:left="15" w:hanging="36"/>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13. Границей балансовой принадлежности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и эксплуатационной ответственности сторон является точка (точки)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738BE" w:rsidRPr="004D2D0D" w:rsidRDefault="001738BE" w:rsidP="006A69FA">
            <w:pPr>
              <w:widowControl w:val="0"/>
              <w:autoSpaceDE w:val="0"/>
              <w:autoSpaceDN w:val="0"/>
              <w:adjustRightInd w:val="0"/>
              <w:spacing w:after="0" w:line="240" w:lineRule="auto"/>
              <w:ind w:left="15" w:hanging="36"/>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0"/>
                <w:szCs w:val="20"/>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0"/>
                <w:szCs w:val="20"/>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738BE" w:rsidRPr="004D2D0D" w:rsidRDefault="001738BE" w:rsidP="006A69FA">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sz w:val="24"/>
                <w:szCs w:val="24"/>
              </w:rPr>
              <w:t>энергопринимающих</w:t>
            </w:r>
            <w:proofErr w:type="spellEnd"/>
            <w:r w:rsidRPr="004D2D0D">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738BE" w:rsidRPr="004D2D0D" w:rsidRDefault="001738BE" w:rsidP="006A69FA">
            <w:pPr>
              <w:autoSpaceDE w:val="0"/>
              <w:autoSpaceDN w:val="0"/>
              <w:adjustRightInd w:val="0"/>
              <w:spacing w:after="0" w:line="240" w:lineRule="auto"/>
              <w:ind w:firstLine="540"/>
              <w:jc w:val="both"/>
              <w:rPr>
                <w:rFonts w:ascii="Times New Roman" w:hAnsi="Times New Roman"/>
                <w:color w:val="000000"/>
                <w:sz w:val="20"/>
                <w:szCs w:val="20"/>
              </w:rPr>
            </w:pPr>
            <w:r w:rsidRPr="004D2D0D">
              <w:rPr>
                <w:rFonts w:ascii="Times New Roman" w:hAnsi="Times New Roman"/>
                <w:color w:val="000000"/>
                <w:sz w:val="24"/>
                <w:szCs w:val="24"/>
              </w:rPr>
              <w:t>17. Сетевая организация,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обязана уплатить другой заявителю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r w:rsidRPr="004D2D0D">
              <w:rPr>
                <w:rFonts w:ascii="Times New Roman" w:hAnsi="Times New Roman"/>
                <w:color w:val="000000"/>
                <w:sz w:val="20"/>
                <w:szCs w:val="20"/>
              </w:rPr>
              <w:t xml:space="preserve"> </w:t>
            </w:r>
          </w:p>
          <w:p w:rsidR="001738BE" w:rsidRPr="004D2D0D" w:rsidRDefault="001738BE" w:rsidP="006A69FA">
            <w:pPr>
              <w:widowControl w:val="0"/>
              <w:autoSpaceDE w:val="0"/>
              <w:autoSpaceDN w:val="0"/>
              <w:adjustRightInd w:val="0"/>
              <w:spacing w:after="0" w:line="240" w:lineRule="auto"/>
              <w:ind w:firstLine="54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превышает 550 рублей, обязана уплатить другой заявителю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предусмотренный договором, обязана уплатить понесенные заявителем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p>
        </w:tc>
      </w:tr>
    </w:tbl>
    <w:p w:rsidR="001738BE" w:rsidRDefault="001738BE" w:rsidP="001738BE"/>
    <w:p w:rsidR="001738BE" w:rsidRDefault="001738BE" w:rsidP="001738BE"/>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960"/>
        <w:gridCol w:w="3321"/>
      </w:tblGrid>
      <w:tr w:rsidR="001738BE" w:rsidRPr="004D2D0D" w:rsidTr="006A69FA">
        <w:trPr>
          <w:trHeight w:val="268"/>
        </w:trPr>
        <w:tc>
          <w:tcPr>
            <w:tcW w:w="10267"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Pr>
                <w:rFonts w:ascii="Times New Roman" w:hAnsi="Times New Roman"/>
                <w:color w:val="000000"/>
                <w:sz w:val="20"/>
                <w:szCs w:val="20"/>
              </w:rPr>
              <w:lastRenderedPageBreak/>
              <w:t>4</w:t>
            </w:r>
          </w:p>
        </w:tc>
      </w:tr>
      <w:tr w:rsidR="001738BE" w:rsidRPr="004D2D0D" w:rsidTr="006A69FA">
        <w:trPr>
          <w:trHeight w:val="268"/>
        </w:trPr>
        <w:tc>
          <w:tcPr>
            <w:tcW w:w="10267" w:type="dxa"/>
            <w:gridSpan w:val="5"/>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1738BE" w:rsidRPr="004D2D0D" w:rsidTr="006A69FA">
        <w:trPr>
          <w:trHeight w:val="215"/>
        </w:trPr>
        <w:tc>
          <w:tcPr>
            <w:tcW w:w="6946" w:type="dxa"/>
            <w:gridSpan w:val="4"/>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1738BE" w:rsidRPr="004D2D0D" w:rsidTr="006A69FA">
        <w:trPr>
          <w:trHeight w:val="520"/>
        </w:trPr>
        <w:tc>
          <w:tcPr>
            <w:tcW w:w="10267" w:type="dxa"/>
            <w:gridSpan w:val="5"/>
            <w:tcBorders>
              <w:top w:val="nil"/>
              <w:left w:val="nil"/>
              <w:bottom w:val="nil"/>
              <w:right w:val="nil"/>
            </w:tcBorders>
          </w:tcPr>
          <w:p w:rsidR="001738BE" w:rsidRPr="004D2D0D" w:rsidRDefault="001738BE"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1738BE" w:rsidRPr="004D2D0D" w:rsidTr="006A69FA">
        <w:trPr>
          <w:trHeight w:val="484"/>
        </w:trPr>
        <w:tc>
          <w:tcPr>
            <w:tcW w:w="10267" w:type="dxa"/>
            <w:gridSpan w:val="5"/>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738BE" w:rsidRPr="004D2D0D" w:rsidRDefault="001738BE" w:rsidP="006A69FA">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738BE" w:rsidRPr="004D2D0D" w:rsidRDefault="001738BE" w:rsidP="006A69FA">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738BE" w:rsidRPr="004D2D0D" w:rsidRDefault="001738BE"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1738BE" w:rsidRPr="004D2D0D" w:rsidTr="006A69FA">
        <w:trPr>
          <w:trHeight w:val="208"/>
        </w:trPr>
        <w:tc>
          <w:tcPr>
            <w:tcW w:w="10267" w:type="dxa"/>
            <w:gridSpan w:val="5"/>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1738BE" w:rsidRPr="004D2D0D" w:rsidTr="006A69FA">
        <w:trPr>
          <w:trHeight w:val="268"/>
        </w:trPr>
        <w:tc>
          <w:tcPr>
            <w:tcW w:w="4845" w:type="dxa"/>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1738BE" w:rsidRPr="004D2D0D" w:rsidTr="006A69FA">
        <w:trPr>
          <w:trHeight w:val="344"/>
        </w:trPr>
        <w:tc>
          <w:tcPr>
            <w:tcW w:w="4845" w:type="dxa"/>
            <w:tcBorders>
              <w:top w:val="nil"/>
              <w:left w:val="nil"/>
              <w:bottom w:val="single" w:sz="8" w:space="0" w:color="000000"/>
              <w:right w:val="nil"/>
            </w:tcBorders>
            <w:vAlign w:val="bottom"/>
          </w:tcPr>
          <w:p w:rsidR="001738BE" w:rsidRPr="004D2D0D" w:rsidRDefault="001738BE"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1738BE" w:rsidRPr="004D2D0D" w:rsidRDefault="001738BE" w:rsidP="006A69FA">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p>
          <w:p w:rsidR="001738BE" w:rsidRPr="004D2D0D" w:rsidRDefault="001738BE"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Филиал «Энергосеть__________________»</w:t>
            </w:r>
            <w:r w:rsidRPr="004D2D0D">
              <w:rPr>
                <w:rFonts w:ascii="Times New Roman" w:hAnsi="Times New Roman"/>
                <w:color w:val="000000"/>
                <w:sz w:val="24"/>
                <w:szCs w:val="24"/>
              </w:rPr>
              <w:t xml:space="preserve">                                                                                       </w:t>
            </w:r>
          </w:p>
        </w:tc>
      </w:tr>
      <w:tr w:rsidR="001738BE" w:rsidRPr="004D2D0D" w:rsidTr="006A69FA">
        <w:trPr>
          <w:trHeight w:val="161"/>
        </w:trPr>
        <w:tc>
          <w:tcPr>
            <w:tcW w:w="4845" w:type="dxa"/>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1738BE" w:rsidRPr="004D2D0D" w:rsidTr="006A69FA">
        <w:trPr>
          <w:trHeight w:val="271"/>
        </w:trPr>
        <w:tc>
          <w:tcPr>
            <w:tcW w:w="4845" w:type="dxa"/>
            <w:tcBorders>
              <w:top w:val="nil"/>
              <w:left w:val="nil"/>
              <w:bottom w:val="single" w:sz="8" w:space="0" w:color="000000"/>
              <w:right w:val="nil"/>
            </w:tcBorders>
            <w:vAlign w:val="bottom"/>
          </w:tcPr>
          <w:p w:rsidR="001738BE" w:rsidRPr="004D2D0D" w:rsidRDefault="001738BE"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1738BE" w:rsidRPr="004D2D0D" w:rsidRDefault="001738BE"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1738BE" w:rsidRPr="004D2D0D" w:rsidTr="006A69FA">
        <w:trPr>
          <w:trHeight w:val="161"/>
        </w:trPr>
        <w:tc>
          <w:tcPr>
            <w:tcW w:w="4845" w:type="dxa"/>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1738BE" w:rsidRPr="004D2D0D" w:rsidTr="006A69FA">
        <w:trPr>
          <w:trHeight w:val="322"/>
        </w:trPr>
        <w:tc>
          <w:tcPr>
            <w:tcW w:w="4845" w:type="dxa"/>
            <w:tcBorders>
              <w:top w:val="nil"/>
              <w:left w:val="nil"/>
              <w:bottom w:val="single" w:sz="8" w:space="0" w:color="000000"/>
              <w:right w:val="nil"/>
            </w:tcBorders>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val="restart"/>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1738BE" w:rsidRPr="004D2D0D" w:rsidTr="006A69FA">
        <w:trPr>
          <w:trHeight w:val="161"/>
        </w:trPr>
        <w:tc>
          <w:tcPr>
            <w:tcW w:w="4845" w:type="dxa"/>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10"/>
                <w:szCs w:val="10"/>
              </w:rPr>
            </w:pPr>
          </w:p>
        </w:tc>
      </w:tr>
      <w:tr w:rsidR="001738BE" w:rsidRPr="004D2D0D" w:rsidTr="006A69FA">
        <w:trPr>
          <w:trHeight w:val="230"/>
        </w:trPr>
        <w:tc>
          <w:tcPr>
            <w:tcW w:w="4845" w:type="dxa"/>
            <w:vMerge w:val="restart"/>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3"/>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20"/>
                <w:szCs w:val="20"/>
              </w:rPr>
            </w:pPr>
          </w:p>
        </w:tc>
      </w:tr>
      <w:tr w:rsidR="001738BE" w:rsidRPr="004D2D0D" w:rsidTr="006A69FA">
        <w:trPr>
          <w:trHeight w:val="145"/>
        </w:trPr>
        <w:tc>
          <w:tcPr>
            <w:tcW w:w="4845"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1738BE" w:rsidRPr="004D2D0D" w:rsidTr="006A69FA">
        <w:trPr>
          <w:trHeight w:val="70"/>
        </w:trPr>
        <w:tc>
          <w:tcPr>
            <w:tcW w:w="4845" w:type="dxa"/>
            <w:tcBorders>
              <w:top w:val="nil"/>
              <w:left w:val="nil"/>
              <w:bottom w:val="single" w:sz="8" w:space="0" w:color="000000"/>
              <w:right w:val="nil"/>
            </w:tcBorders>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___ ___</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3"/>
            <w:tcBorders>
              <w:top w:val="nil"/>
              <w:left w:val="nil"/>
              <w:bottom w:val="single" w:sz="8" w:space="0" w:color="000000"/>
              <w:right w:val="nil"/>
            </w:tcBorders>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1738BE" w:rsidRPr="004D2D0D" w:rsidTr="006A69FA">
        <w:trPr>
          <w:trHeight w:val="215"/>
        </w:trPr>
        <w:tc>
          <w:tcPr>
            <w:tcW w:w="4845"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14"/>
                <w:szCs w:val="14"/>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4"/>
                <w:szCs w:val="14"/>
              </w:rPr>
            </w:pPr>
          </w:p>
        </w:tc>
      </w:tr>
      <w:tr w:rsidR="001738BE" w:rsidRPr="004D2D0D" w:rsidTr="006A69FA">
        <w:trPr>
          <w:trHeight w:val="163"/>
        </w:trPr>
        <w:tc>
          <w:tcPr>
            <w:tcW w:w="4845" w:type="dxa"/>
            <w:tcBorders>
              <w:top w:val="nil"/>
              <w:left w:val="nil"/>
              <w:bottom w:val="single" w:sz="8" w:space="0" w:color="000000"/>
              <w:right w:val="nil"/>
            </w:tcBorders>
            <w:vAlign w:val="bottom"/>
          </w:tcPr>
          <w:p w:rsidR="001738BE" w:rsidRPr="004D2D0D" w:rsidRDefault="001738BE"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single" w:sz="8" w:space="0" w:color="000000"/>
              <w:right w:val="nil"/>
            </w:tcBorders>
            <w:vAlign w:val="bottom"/>
          </w:tcPr>
          <w:p w:rsidR="001738BE" w:rsidRPr="004D2D0D" w:rsidRDefault="001738BE"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1738BE" w:rsidRPr="004D2D0D" w:rsidTr="006A69FA">
        <w:trPr>
          <w:trHeight w:val="376"/>
        </w:trPr>
        <w:tc>
          <w:tcPr>
            <w:tcW w:w="4845" w:type="dxa"/>
            <w:tcBorders>
              <w:top w:val="nil"/>
              <w:left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1738BE" w:rsidRPr="004D2D0D" w:rsidTr="006A69FA">
        <w:trPr>
          <w:trHeight w:val="326"/>
        </w:trPr>
        <w:tc>
          <w:tcPr>
            <w:tcW w:w="4845" w:type="dxa"/>
            <w:tcBorders>
              <w:top w:val="nil"/>
              <w:left w:val="nil"/>
              <w:bottom w:val="single" w:sz="4" w:space="0" w:color="auto"/>
              <w:right w:val="nil"/>
            </w:tcBorders>
            <w:vAlign w:val="bottom"/>
          </w:tcPr>
          <w:p w:rsidR="001738BE" w:rsidRPr="004D2D0D" w:rsidRDefault="001738BE"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vAlign w:val="bottom"/>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1738BE" w:rsidRPr="004D2D0D" w:rsidTr="006A69FA">
        <w:trPr>
          <w:trHeight w:val="161"/>
        </w:trPr>
        <w:tc>
          <w:tcPr>
            <w:tcW w:w="4845" w:type="dxa"/>
            <w:tcBorders>
              <w:top w:val="single" w:sz="4" w:space="0" w:color="auto"/>
              <w:left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3"/>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1738BE" w:rsidRPr="004D2D0D" w:rsidTr="006A69FA">
        <w:trPr>
          <w:trHeight w:val="362"/>
        </w:trPr>
        <w:tc>
          <w:tcPr>
            <w:tcW w:w="4845" w:type="dxa"/>
            <w:tcBorders>
              <w:top w:val="nil"/>
              <w:left w:val="nil"/>
              <w:bottom w:val="single" w:sz="4" w:space="0" w:color="auto"/>
              <w:right w:val="nil"/>
            </w:tcBorders>
            <w:vAlign w:val="bottom"/>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4281" w:type="dxa"/>
            <w:gridSpan w:val="2"/>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r>
      <w:tr w:rsidR="001738BE" w:rsidRPr="004D2D0D" w:rsidTr="006A69FA">
        <w:trPr>
          <w:trHeight w:val="141"/>
        </w:trPr>
        <w:tc>
          <w:tcPr>
            <w:tcW w:w="4845" w:type="dxa"/>
            <w:tcBorders>
              <w:top w:val="single" w:sz="4" w:space="0" w:color="auto"/>
              <w:left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376"/>
        </w:trPr>
        <w:tc>
          <w:tcPr>
            <w:tcW w:w="4845" w:type="dxa"/>
            <w:tcBorders>
              <w:top w:val="nil"/>
              <w:left w:val="nil"/>
              <w:bottom w:val="single" w:sz="4" w:space="0" w:color="auto"/>
              <w:right w:val="nil"/>
            </w:tcBorders>
            <w:vAlign w:val="bottom"/>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346"/>
        </w:trPr>
        <w:tc>
          <w:tcPr>
            <w:tcW w:w="4845" w:type="dxa"/>
            <w:tcBorders>
              <w:top w:val="single" w:sz="4" w:space="0" w:color="auto"/>
              <w:left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222"/>
        </w:trPr>
        <w:tc>
          <w:tcPr>
            <w:tcW w:w="4845" w:type="dxa"/>
            <w:tcBorders>
              <w:top w:val="nil"/>
              <w:left w:val="nil"/>
              <w:bottom w:val="single" w:sz="4" w:space="0" w:color="auto"/>
              <w:right w:val="nil"/>
            </w:tcBorders>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376"/>
        </w:trPr>
        <w:tc>
          <w:tcPr>
            <w:tcW w:w="4845" w:type="dxa"/>
            <w:tcBorders>
              <w:top w:val="single" w:sz="4" w:space="0" w:color="auto"/>
              <w:left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376"/>
        </w:trPr>
        <w:tc>
          <w:tcPr>
            <w:tcW w:w="4845" w:type="dxa"/>
            <w:tcBorders>
              <w:top w:val="nil"/>
              <w:left w:val="nil"/>
              <w:bottom w:val="single" w:sz="4" w:space="0" w:color="auto"/>
              <w:right w:val="nil"/>
            </w:tcBorders>
          </w:tcPr>
          <w:p w:rsidR="001738BE" w:rsidRPr="004D2D0D" w:rsidRDefault="001738BE" w:rsidP="006A69FA">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281"/>
        </w:trPr>
        <w:tc>
          <w:tcPr>
            <w:tcW w:w="4845" w:type="dxa"/>
            <w:tcBorders>
              <w:top w:val="single" w:sz="4" w:space="0" w:color="auto"/>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133"/>
        </w:trPr>
        <w:tc>
          <w:tcPr>
            <w:tcW w:w="4845" w:type="dxa"/>
            <w:tcBorders>
              <w:top w:val="nil"/>
              <w:left w:val="nil"/>
              <w:bottom w:val="nil"/>
              <w:right w:val="nil"/>
            </w:tcBorders>
            <w:vAlign w:val="bottom"/>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121"/>
        </w:trPr>
        <w:tc>
          <w:tcPr>
            <w:tcW w:w="4845" w:type="dxa"/>
            <w:tcBorders>
              <w:top w:val="nil"/>
              <w:left w:val="nil"/>
              <w:bottom w:val="nil"/>
              <w:right w:val="nil"/>
            </w:tcBorders>
            <w:vAlign w:val="center"/>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70"/>
        </w:trPr>
        <w:tc>
          <w:tcPr>
            <w:tcW w:w="4845"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1738BE" w:rsidRPr="004D2D0D" w:rsidTr="006A69FA">
        <w:trPr>
          <w:trHeight w:val="70"/>
        </w:trPr>
        <w:tc>
          <w:tcPr>
            <w:tcW w:w="4845"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3"/>
            <w:tcBorders>
              <w:top w:val="nil"/>
              <w:left w:val="nil"/>
              <w:bottom w:val="nil"/>
              <w:right w:val="nil"/>
            </w:tcBorders>
          </w:tcPr>
          <w:p w:rsidR="001738BE" w:rsidRPr="004D2D0D" w:rsidRDefault="001738BE" w:rsidP="006A69FA">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1738BE" w:rsidRPr="004D2D0D" w:rsidRDefault="001738BE" w:rsidP="001738BE">
      <w:pPr>
        <w:spacing w:after="0" w:line="240" w:lineRule="auto"/>
        <w:rPr>
          <w:rFonts w:ascii="Times New Roman" w:hAnsi="Times New Roman"/>
          <w:sz w:val="2"/>
          <w:szCs w:val="2"/>
        </w:rPr>
      </w:pPr>
    </w:p>
    <w:p w:rsidR="002F409F" w:rsidRDefault="002F409F" w:rsidP="001738BE">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bookmarkStart w:id="0" w:name="_GoBack"/>
      <w:bookmarkEnd w:id="0"/>
    </w:p>
    <w:p w:rsidR="002F409F" w:rsidRPr="004D2D0D"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sectPr w:rsidR="002F409F" w:rsidRPr="004D2D0D" w:rsidSect="001738BE">
      <w:footerReference w:type="default" r:id="rId8"/>
      <w:footerReference w:type="first" r:id="rId9"/>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8BE"/>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7AB51"/>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DE74-7073-4F94-973B-4C7A9A29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1387</Words>
  <Characters>11303</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17</cp:revision>
  <cp:lastPrinted>2020-06-08T06:36:00Z</cp:lastPrinted>
  <dcterms:created xsi:type="dcterms:W3CDTF">2020-06-08T05:55:00Z</dcterms:created>
  <dcterms:modified xsi:type="dcterms:W3CDTF">2020-06-26T03:44:00Z</dcterms:modified>
</cp:coreProperties>
</file>