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828"/>
        <w:gridCol w:w="284"/>
        <w:gridCol w:w="7"/>
        <w:gridCol w:w="141"/>
        <w:gridCol w:w="194"/>
        <w:gridCol w:w="289"/>
        <w:gridCol w:w="1210"/>
        <w:gridCol w:w="284"/>
        <w:gridCol w:w="50"/>
        <w:gridCol w:w="621"/>
        <w:gridCol w:w="754"/>
        <w:gridCol w:w="142"/>
        <w:gridCol w:w="284"/>
        <w:gridCol w:w="283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1"/>
        <w:gridCol w:w="142"/>
      </w:tblGrid>
      <w:tr w:rsidR="00780777" w:rsidRPr="004D2D0D" w:rsidTr="006A69FA">
        <w:trPr>
          <w:gridAfter w:val="1"/>
          <w:wAfter w:w="142" w:type="dxa"/>
          <w:trHeight w:val="119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BF5966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9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780777" w:rsidRPr="004D2D0D" w:rsidRDefault="00780777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780777" w:rsidRPr="004D2D0D" w:rsidRDefault="00780777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780777" w:rsidRPr="004D2D0D" w:rsidTr="006A69FA">
        <w:trPr>
          <w:gridAfter w:val="1"/>
          <w:wAfter w:w="142" w:type="dxa"/>
          <w:trHeight w:val="30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780777" w:rsidRPr="004D2D0D" w:rsidTr="006A69FA">
        <w:trPr>
          <w:gridAfter w:val="1"/>
          <w:wAfter w:w="142" w:type="dxa"/>
          <w:trHeight w:val="286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за исключением заявителей, указанных в пункте 14 Правил технологического присоединения)</w:t>
            </w:r>
          </w:p>
        </w:tc>
      </w:tr>
      <w:tr w:rsidR="00780777" w:rsidRPr="004D2D0D" w:rsidTr="006A69FA">
        <w:trPr>
          <w:gridAfter w:val="1"/>
          <w:wAfter w:w="142" w:type="dxa"/>
          <w:trHeight w:val="206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780777" w:rsidRPr="004D2D0D" w:rsidTr="006A69FA">
        <w:trPr>
          <w:gridAfter w:val="1"/>
          <w:wAfter w:w="142" w:type="dxa"/>
          <w:trHeight w:val="19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780777" w:rsidRPr="004D2D0D" w:rsidTr="006A69FA">
        <w:trPr>
          <w:gridAfter w:val="1"/>
          <w:wAfter w:w="142" w:type="dxa"/>
          <w:trHeight w:val="207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780777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</w:tr>
      <w:tr w:rsidR="00780777" w:rsidRPr="004D2D0D" w:rsidTr="006A69FA">
        <w:trPr>
          <w:gridAfter w:val="1"/>
          <w:wAfter w:w="142" w:type="dxa"/>
          <w:trHeight w:val="119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469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(впервые вводимые в эксплуатацию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устройства; увеличение мощности; изменение категории надежности электроснабжения и др.)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780777" w:rsidRPr="004D2D0D" w:rsidTr="006A69FA">
        <w:trPr>
          <w:gridAfter w:val="1"/>
          <w:wAfter w:w="142" w:type="dxa"/>
          <w:trHeight w:hRule="exact" w:val="57"/>
        </w:trPr>
        <w:tc>
          <w:tcPr>
            <w:tcW w:w="10206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195"/>
        </w:trPr>
        <w:tc>
          <w:tcPr>
            <w:tcW w:w="10206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</w:tr>
      <w:tr w:rsidR="00780777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780777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482"/>
        </w:trPr>
        <w:tc>
          <w:tcPr>
            <w:tcW w:w="10206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780777" w:rsidRPr="004D2D0D" w:rsidTr="006A69FA">
        <w:trPr>
          <w:gridAfter w:val="1"/>
          <w:wAfter w:w="142" w:type="dxa"/>
          <w:trHeight w:val="3396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 следующим распределением по точкам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присо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r w:rsidRPr="004D2D0D">
              <w:br w:type="page"/>
            </w:r>
          </w:p>
          <w:p w:rsidR="00780777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C649BD" w:rsidRDefault="00C649B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C649BD" w:rsidRDefault="00C649BD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bookmarkStart w:id="0" w:name="_GoBack"/>
            <w:bookmarkEnd w:id="0"/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780777" w:rsidRPr="004D2D0D" w:rsidTr="006A69FA">
        <w:trPr>
          <w:gridAfter w:val="1"/>
          <w:wAfter w:w="142" w:type="dxa"/>
          <w:trHeight w:val="322"/>
        </w:trPr>
        <w:tc>
          <w:tcPr>
            <w:tcW w:w="10206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ЗАЯВКА №___-_____ от ____.____.20____ г.</w:t>
            </w:r>
          </w:p>
        </w:tc>
      </w:tr>
      <w:tr w:rsidR="00780777" w:rsidRPr="004D2D0D" w:rsidTr="006A69FA">
        <w:trPr>
          <w:gridAfter w:val="1"/>
          <w:wAfter w:w="142" w:type="dxa"/>
          <w:trHeight w:val="215"/>
        </w:trPr>
        <w:tc>
          <w:tcPr>
            <w:tcW w:w="4452" w:type="dxa"/>
            <w:gridSpan w:val="8"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5754" w:type="dxa"/>
            <w:gridSpan w:val="18"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780777" w:rsidRPr="004D2D0D" w:rsidTr="006A69FA">
        <w:trPr>
          <w:gridAfter w:val="1"/>
          <w:wAfter w:w="142" w:type="dxa"/>
          <w:trHeight w:val="600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единения: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780777" w:rsidRPr="004D2D0D" w:rsidTr="006A69FA">
        <w:trPr>
          <w:gridAfter w:val="1"/>
          <w:wAfter w:w="142" w:type="dxa"/>
          <w:trHeight w:val="418"/>
        </w:trPr>
        <w:tc>
          <w:tcPr>
            <w:tcW w:w="102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Количество и мощность, присоединяемых к сети трансформаторов: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Количество и мощность генераторов: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II категория      кВт; III категория      кВт.</w:t>
            </w:r>
          </w:p>
        </w:tc>
      </w:tr>
      <w:tr w:rsidR="00780777" w:rsidRPr="004D2D0D" w:rsidTr="006A69FA">
        <w:trPr>
          <w:gridAfter w:val="1"/>
          <w:wAfter w:w="142" w:type="dxa"/>
          <w:trHeight w:val="805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780777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Необходимость наличия технологической и (или) аварийной брони</w:t>
            </w:r>
          </w:p>
        </w:tc>
      </w:tr>
      <w:tr w:rsidR="00780777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0777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13.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780777" w:rsidRPr="004D2D0D" w:rsidTr="006A69FA">
        <w:trPr>
          <w:gridAfter w:val="1"/>
          <w:wAfter w:w="142" w:type="dxa"/>
          <w:trHeight w:val="230"/>
        </w:trPr>
        <w:tc>
          <w:tcPr>
            <w:tcW w:w="1020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80777" w:rsidRPr="004D2D0D" w:rsidTr="006A69FA">
        <w:trPr>
          <w:trHeight w:val="361"/>
        </w:trPr>
        <w:tc>
          <w:tcPr>
            <w:tcW w:w="10206" w:type="dxa"/>
            <w:gridSpan w:val="26"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10206" w:type="dxa"/>
            <w:gridSpan w:val="26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10206" w:type="dxa"/>
            <w:gridSpan w:val="26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hRule="exact" w:val="284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780777" w:rsidRPr="004D2D0D" w:rsidRDefault="00780777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trHeight w:val="284"/>
        </w:trPr>
        <w:tc>
          <w:tcPr>
            <w:tcW w:w="10206" w:type="dxa"/>
            <w:gridSpan w:val="26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15. Ценовая категория, условия почасового планирования потребления электрической энергии и иные существенные условия договора, обеспечивающего продажу электрической энергии (мощности) на розничном рынке: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(Первая ценовая категория - для объемов покупки электрической энергии (мощности), учет которых осуществляется в целом за расчетный период;</w:t>
            </w: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Вторая ценовая категория - для объемов покупки электрической энергии (мощности), учет которых осуществляется по зонам суток расчетного периода.)</w:t>
            </w:r>
          </w:p>
        </w:tc>
      </w:tr>
      <w:tr w:rsidR="00780777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780777" w:rsidRPr="004D2D0D" w:rsidTr="006A69FA">
        <w:trPr>
          <w:trHeight w:hRule="exact"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BAAA6" wp14:editId="2DAE80F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2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11C80" id="Rectangle 60" o:spid="_x0000_s1026" style="position:absolute;margin-left:5.2pt;margin-top:10.0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9UHQIAAD0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80777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80777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r w:rsidRPr="004D2D0D">
              <w:br w:type="page"/>
            </w:r>
          </w:p>
          <w:p w:rsidR="00780777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780777" w:rsidRPr="004D2D0D" w:rsidTr="006A69FA">
        <w:trPr>
          <w:trHeight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ЗАЯВКА №___-_____ от ____.____.20____ г.</w:t>
            </w:r>
          </w:p>
        </w:tc>
      </w:tr>
      <w:tr w:rsidR="00780777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780777" w:rsidRPr="004D2D0D" w:rsidTr="006A69FA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560D7" wp14:editId="6FB0CFE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2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0EFA4" id="Rectangle 61" o:spid="_x0000_s1026" style="position:absolute;margin-left:5.5pt;margin-top:3.8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259D4C" wp14:editId="5710638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443865</wp:posOffset>
                      </wp:positionV>
                      <wp:extent cx="158750" cy="158750"/>
                      <wp:effectExtent l="0" t="0" r="0" b="0"/>
                      <wp:wrapNone/>
                      <wp:docPr id="2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95292" id="Rectangle 62" o:spid="_x0000_s1026" style="position:absolute;margin-left:5.5pt;margin-top:34.9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zJ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wVnVvTU&#10;o8+kmrCtUWxR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53F" w:rsidRPr="0055553F" w:rsidRDefault="0055553F" w:rsidP="0055553F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C649B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Pr="00C649B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C649B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устройства заявителя;</w:t>
            </w:r>
            <w:r w:rsidRPr="00C649B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555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555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55553F" w:rsidRPr="0055553F" w:rsidRDefault="0055553F" w:rsidP="0055553F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5553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555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55553F" w:rsidRPr="0055553F" w:rsidRDefault="0055553F" w:rsidP="0055553F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5553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555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55553F" w:rsidRPr="0055553F" w:rsidRDefault="0055553F" w:rsidP="0055553F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5553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555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55553F" w:rsidRPr="0055553F" w:rsidRDefault="0055553F" w:rsidP="0055553F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55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В случае долевого участия в правах на объект, земельный участок или </w:t>
            </w:r>
            <w:proofErr w:type="spellStart"/>
            <w:r w:rsidRPr="00555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5555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55553F" w:rsidRPr="0055553F" w:rsidRDefault="0055553F" w:rsidP="0055553F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55553F" w:rsidRPr="0055553F" w:rsidRDefault="0055553F" w:rsidP="0055553F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5553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      </w:r>
            <w:proofErr w:type="spellStart"/>
            <w:r w:rsidRPr="0055553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55553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используемой территории).</w:t>
            </w:r>
          </w:p>
          <w:p w:rsidR="0055553F" w:rsidRPr="0055553F" w:rsidRDefault="0055553F" w:rsidP="0055553F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780777" w:rsidRPr="0055553F" w:rsidRDefault="0055553F" w:rsidP="0055553F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5553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      </w:r>
            <w:proofErr w:type="spellStart"/>
            <w:r w:rsidRPr="0055553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55553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6C959" wp14:editId="2727219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2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2FBD5" id="Rectangle 63" o:spid="_x0000_s1026" style="position:absolute;margin-left:4.9pt;margin-top:27.1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16C6A" wp14:editId="1FE8D2F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2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3419" id="Rectangle 64" o:spid="_x0000_s1026" style="position:absolute;margin-left:5.2pt;margin-top:6.4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KR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HuuwpE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1E08A" wp14:editId="773FD84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2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E4E60" id="Rectangle 65" o:spid="_x0000_s1026" style="position:absolute;margin-left:5.5pt;margin-top:5.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Pf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fPaWMwM9&#10;9egLqQam1ZJdFF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95" w:hanging="1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физических лиц - 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A4828" wp14:editId="0D8F114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2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C69B" id="Rectangle 66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Tz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4IzK3rq&#10;0WdSTdjWKLZY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pRoE8x4CAAA9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97B0F5" wp14:editId="0A6C75C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0" b="0"/>
                      <wp:wrapNone/>
                      <wp:docPr id="2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CD19" id="Rectangle 67" o:spid="_x0000_s1026" style="position:absolute;margin-left:5.5pt;margin-top:8.0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fC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k5IzJyz1&#10;6DOpJtzWKHY1Tw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80777" w:rsidRPr="004D2D0D" w:rsidTr="006A69FA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EE4347" wp14:editId="3897F6A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61A34" id="Rectangle 68" o:spid="_x0000_s1026" style="position:absolute;margin-left:4.4pt;margin-top:9.8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4h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j0feIR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7" w:rsidRPr="004D2D0D" w:rsidRDefault="00780777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77" w:rsidRPr="004D2D0D" w:rsidRDefault="00780777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2568"/>
        <w:gridCol w:w="628"/>
        <w:gridCol w:w="457"/>
        <w:gridCol w:w="1648"/>
      </w:tblGrid>
      <w:tr w:rsidR="00780777" w:rsidRPr="004D2D0D" w:rsidTr="006A69FA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7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780777" w:rsidRPr="004D2D0D" w:rsidRDefault="00780777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780777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80777" w:rsidRPr="004D2D0D" w:rsidTr="006A69FA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777" w:rsidRPr="004D2D0D" w:rsidRDefault="00780777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6656B5" w:rsidRDefault="0055553F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color w:val="000000"/>
          <w:sz w:val="20"/>
          <w:szCs w:val="20"/>
        </w:rPr>
        <w:br/>
        <w:t>* поля необязательные для заполнения</w:t>
      </w:r>
    </w:p>
    <w:sectPr w:rsidR="006656B5" w:rsidSect="00780777">
      <w:footerReference w:type="default" r:id="rId8"/>
      <w:footerReference w:type="first" r:id="rId9"/>
      <w:pgSz w:w="11926" w:h="16867"/>
      <w:pgMar w:top="1134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18" w:rsidRDefault="002D0418" w:rsidP="00B8064A">
      <w:pPr>
        <w:spacing w:after="0" w:line="240" w:lineRule="auto"/>
      </w:pPr>
      <w:r>
        <w:separator/>
      </w:r>
    </w:p>
  </w:endnote>
  <w:endnote w:type="continuationSeparator" w:id="0">
    <w:p w:rsidR="002D0418" w:rsidRDefault="002D0418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18" w:rsidRDefault="002D0418" w:rsidP="00B8064A">
      <w:pPr>
        <w:spacing w:after="0" w:line="240" w:lineRule="auto"/>
      </w:pPr>
      <w:r>
        <w:separator/>
      </w:r>
    </w:p>
  </w:footnote>
  <w:footnote w:type="continuationSeparator" w:id="0">
    <w:p w:rsidR="002D0418" w:rsidRDefault="002D0418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215D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D0418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553F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777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9BD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7E51F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2A4A-1D17-4BB3-AF63-5B45CA81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Ревин Роман Юрьевич</cp:lastModifiedBy>
  <cp:revision>20</cp:revision>
  <cp:lastPrinted>2020-06-08T06:36:00Z</cp:lastPrinted>
  <dcterms:created xsi:type="dcterms:W3CDTF">2020-06-08T05:55:00Z</dcterms:created>
  <dcterms:modified xsi:type="dcterms:W3CDTF">2022-02-27T04:16:00Z</dcterms:modified>
</cp:coreProperties>
</file>