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2C1F93" w:rsidRPr="004D2D0D" w:rsidTr="00DD7C30">
        <w:trPr>
          <w:gridAfter w:val="1"/>
          <w:wAfter w:w="57" w:type="dxa"/>
          <w:trHeight w:val="248"/>
        </w:trPr>
        <w:tc>
          <w:tcPr>
            <w:tcW w:w="10267" w:type="dxa"/>
            <w:gridSpan w:val="5"/>
            <w:tcBorders>
              <w:top w:val="nil"/>
              <w:left w:val="nil"/>
              <w:bottom w:val="nil"/>
              <w:right w:val="nil"/>
            </w:tcBorders>
          </w:tcPr>
          <w:p w:rsidR="002C1F93" w:rsidRPr="00CB606B" w:rsidRDefault="002C1F93"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CB606B">
              <w:rPr>
                <w:rFonts w:ascii="Times New Roman" w:hAnsi="Times New Roman"/>
                <w:color w:val="000000"/>
                <w:sz w:val="20"/>
                <w:szCs w:val="20"/>
              </w:rPr>
              <w:t>1</w:t>
            </w:r>
          </w:p>
        </w:tc>
      </w:tr>
      <w:tr w:rsidR="002C1F93" w:rsidRPr="004D2D0D" w:rsidTr="00DD7C30">
        <w:trPr>
          <w:gridAfter w:val="1"/>
          <w:wAfter w:w="57" w:type="dxa"/>
          <w:trHeight w:val="215"/>
        </w:trPr>
        <w:tc>
          <w:tcPr>
            <w:tcW w:w="10267" w:type="dxa"/>
            <w:gridSpan w:val="5"/>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16"/>
                <w:szCs w:val="16"/>
              </w:rPr>
              <w:t>(регистрационный номер договора)</w:t>
            </w:r>
          </w:p>
        </w:tc>
      </w:tr>
      <w:tr w:rsidR="002C1F93" w:rsidRPr="004D2D0D" w:rsidTr="00DD7C30">
        <w:trPr>
          <w:gridAfter w:val="1"/>
          <w:wAfter w:w="57" w:type="dxa"/>
          <w:trHeight w:val="268"/>
        </w:trPr>
        <w:tc>
          <w:tcPr>
            <w:tcW w:w="10267" w:type="dxa"/>
            <w:gridSpan w:val="5"/>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2C1F93" w:rsidRPr="004D2D0D" w:rsidTr="00DD7C30">
        <w:trPr>
          <w:gridAfter w:val="1"/>
          <w:wAfter w:w="57" w:type="dxa"/>
          <w:trHeight w:val="792"/>
        </w:trPr>
        <w:tc>
          <w:tcPr>
            <w:tcW w:w="10267" w:type="dxa"/>
            <w:gridSpan w:val="5"/>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r w:rsidRPr="004D2D0D">
              <w:t xml:space="preserve"> </w:t>
            </w:r>
            <w:r w:rsidRPr="004D2D0D">
              <w:rPr>
                <w:rFonts w:ascii="Times New Roman" w:hAnsi="Times New Roman"/>
                <w:color w:val="000000"/>
                <w:sz w:val="20"/>
                <w:szCs w:val="20"/>
              </w:rPr>
              <w:t xml:space="preserve">на уровне напряжения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xml:space="preserve"> и ниже, которые используются для бытовых и иных нужд, не связанных с осуществлением предпринимательской деятельности)</w:t>
            </w:r>
          </w:p>
        </w:tc>
      </w:tr>
      <w:tr w:rsidR="002C1F93" w:rsidRPr="004D2D0D" w:rsidTr="00DD7C30">
        <w:trPr>
          <w:gridAfter w:val="1"/>
          <w:wAfter w:w="57" w:type="dxa"/>
          <w:trHeight w:val="436"/>
        </w:trPr>
        <w:tc>
          <w:tcPr>
            <w:tcW w:w="5701" w:type="dxa"/>
            <w:gridSpan w:val="3"/>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w:t>
            </w:r>
          </w:p>
        </w:tc>
        <w:tc>
          <w:tcPr>
            <w:tcW w:w="856" w:type="dxa"/>
            <w:vMerge w:val="restart"/>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2C1F93" w:rsidRPr="004D2D0D" w:rsidTr="00DD7C30">
        <w:trPr>
          <w:gridAfter w:val="1"/>
          <w:wAfter w:w="57" w:type="dxa"/>
          <w:trHeight w:val="268"/>
        </w:trPr>
        <w:tc>
          <w:tcPr>
            <w:tcW w:w="2505" w:type="dxa"/>
            <w:gridSpan w:val="2"/>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2C1F93" w:rsidRPr="004D2D0D" w:rsidTr="00DD7C3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b/>
                <w:bCs/>
                <w:sz w:val="24"/>
                <w:szCs w:val="24"/>
              </w:rPr>
              <w:br/>
              <w:t xml:space="preserve"> Филиал «Энергосеть ____________ »</w:t>
            </w:r>
          </w:p>
        </w:tc>
      </w:tr>
      <w:tr w:rsidR="002C1F93" w:rsidRPr="004D2D0D" w:rsidTr="00DD7C30">
        <w:trPr>
          <w:gridAfter w:val="1"/>
          <w:wAfter w:w="57" w:type="dxa"/>
          <w:trHeight w:val="268"/>
        </w:trPr>
        <w:tc>
          <w:tcPr>
            <w:tcW w:w="10267" w:type="dxa"/>
            <w:gridSpan w:val="5"/>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2C1F93" w:rsidRPr="004D2D0D" w:rsidTr="00DD7C30">
        <w:trPr>
          <w:gridAfter w:val="1"/>
          <w:wAfter w:w="57" w:type="dxa"/>
          <w:trHeight w:val="416"/>
        </w:trPr>
        <w:tc>
          <w:tcPr>
            <w:tcW w:w="10267" w:type="dxa"/>
            <w:gridSpan w:val="5"/>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2C1F93" w:rsidRPr="004D2D0D" w:rsidTr="00DD7C3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2C1F93" w:rsidRPr="004D2D0D" w:rsidTr="00DD7C30">
        <w:trPr>
          <w:gridAfter w:val="1"/>
          <w:wAfter w:w="57" w:type="dxa"/>
          <w:trHeight w:val="268"/>
        </w:trPr>
        <w:tc>
          <w:tcPr>
            <w:tcW w:w="10267" w:type="dxa"/>
            <w:gridSpan w:val="5"/>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2C1F93" w:rsidRPr="004D2D0D" w:rsidTr="00DD7C30">
        <w:trPr>
          <w:gridAfter w:val="1"/>
          <w:wAfter w:w="57" w:type="dxa"/>
          <w:trHeight w:val="268"/>
        </w:trPr>
        <w:tc>
          <w:tcPr>
            <w:tcW w:w="10267" w:type="dxa"/>
            <w:gridSpan w:val="5"/>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2C1F93" w:rsidRPr="004D2D0D" w:rsidTr="00DD7C30">
        <w:trPr>
          <w:gridAfter w:val="1"/>
          <w:wAfter w:w="57" w:type="dxa"/>
          <w:trHeight w:val="32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2C1F93" w:rsidRPr="004D2D0D" w:rsidTr="00DD7C30">
        <w:trPr>
          <w:gridAfter w:val="1"/>
          <w:wAfter w:w="57" w:type="dxa"/>
          <w:trHeight w:val="215"/>
        </w:trPr>
        <w:tc>
          <w:tcPr>
            <w:tcW w:w="10267" w:type="dxa"/>
            <w:gridSpan w:val="5"/>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2C1F93" w:rsidRPr="004D2D0D" w:rsidTr="00DD7C30">
        <w:trPr>
          <w:gridAfter w:val="1"/>
          <w:wAfter w:w="57" w:type="dxa"/>
          <w:trHeight w:val="415"/>
        </w:trPr>
        <w:tc>
          <w:tcPr>
            <w:tcW w:w="10267" w:type="dxa"/>
            <w:gridSpan w:val="5"/>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2C1F93" w:rsidRPr="004D2D0D" w:rsidTr="00DD7C30">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w:t>
            </w:r>
            <w:proofErr w:type="spellStart"/>
            <w:r w:rsidRPr="004D2D0D">
              <w:rPr>
                <w:rFonts w:ascii="Times New Roman" w:hAnsi="Times New Roman"/>
                <w:b/>
                <w:bCs/>
                <w:color w:val="000000"/>
                <w:sz w:val="24"/>
                <w:szCs w:val="24"/>
              </w:rPr>
              <w:t>ая</w:t>
            </w:r>
            <w:proofErr w:type="spellEnd"/>
            <w:r w:rsidRPr="004D2D0D">
              <w:rPr>
                <w:rFonts w:ascii="Times New Roman" w:hAnsi="Times New Roman"/>
                <w:b/>
                <w:bCs/>
                <w:color w:val="000000"/>
                <w:sz w:val="24"/>
                <w:szCs w:val="24"/>
              </w:rPr>
              <w:t>)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2C1F93" w:rsidRPr="004D2D0D" w:rsidTr="00DD7C30">
        <w:trPr>
          <w:gridAfter w:val="1"/>
          <w:wAfter w:w="57" w:type="dxa"/>
          <w:trHeight w:val="376"/>
        </w:trPr>
        <w:tc>
          <w:tcPr>
            <w:tcW w:w="10267" w:type="dxa"/>
            <w:gridSpan w:val="5"/>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2C1F93" w:rsidRPr="004D2D0D" w:rsidTr="00DD7C30">
        <w:trPr>
          <w:gridAfter w:val="1"/>
          <w:wAfter w:w="57" w:type="dxa"/>
          <w:trHeight w:val="537"/>
        </w:trPr>
        <w:tc>
          <w:tcPr>
            <w:tcW w:w="10267" w:type="dxa"/>
            <w:gridSpan w:val="5"/>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2C1F93" w:rsidRPr="004D2D0D" w:rsidTr="00DD7C30">
        <w:trPr>
          <w:gridAfter w:val="1"/>
          <w:wAfter w:w="57" w:type="dxa"/>
          <w:trHeight w:val="322"/>
        </w:trPr>
        <w:tc>
          <w:tcPr>
            <w:tcW w:w="10267" w:type="dxa"/>
            <w:gridSpan w:val="5"/>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2C1F93" w:rsidRPr="004D2D0D" w:rsidTr="00DD7C30">
        <w:trPr>
          <w:gridAfter w:val="1"/>
          <w:wAfter w:w="57" w:type="dxa"/>
          <w:trHeight w:val="795"/>
        </w:trPr>
        <w:tc>
          <w:tcPr>
            <w:tcW w:w="10267" w:type="dxa"/>
            <w:gridSpan w:val="5"/>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2C1F93" w:rsidRPr="004D2D0D" w:rsidTr="00DD7C30">
        <w:trPr>
          <w:gridAfter w:val="1"/>
          <w:wAfter w:w="57" w:type="dxa"/>
          <w:trHeight w:val="35"/>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C1F93" w:rsidRPr="002A30D6" w:rsidRDefault="002C1F93" w:rsidP="00DD7C30">
            <w:pPr>
              <w:widowControl w:val="0"/>
              <w:autoSpaceDE w:val="0"/>
              <w:autoSpaceDN w:val="0"/>
              <w:adjustRightInd w:val="0"/>
              <w:spacing w:after="0" w:line="240" w:lineRule="auto"/>
              <w:jc w:val="center"/>
              <w:rPr>
                <w:rFonts w:ascii="Times New Roman" w:hAnsi="Times New Roman"/>
                <w:b/>
                <w:bCs/>
                <w:color w:val="000000"/>
                <w:sz w:val="16"/>
                <w:szCs w:val="16"/>
              </w:rPr>
            </w:pPr>
          </w:p>
        </w:tc>
      </w:tr>
      <w:tr w:rsidR="002C1F93" w:rsidRPr="004D2D0D" w:rsidTr="00DD7C30">
        <w:trPr>
          <w:gridAfter w:val="1"/>
          <w:wAfter w:w="57" w:type="dxa"/>
          <w:trHeight w:val="229"/>
        </w:trPr>
        <w:tc>
          <w:tcPr>
            <w:tcW w:w="10267" w:type="dxa"/>
            <w:gridSpan w:val="5"/>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2C1F93" w:rsidRPr="004D2D0D" w:rsidTr="00DD7C30">
        <w:trPr>
          <w:gridAfter w:val="1"/>
          <w:wAfter w:w="57" w:type="dxa"/>
          <w:trHeight w:val="1415"/>
        </w:trPr>
        <w:tc>
          <w:tcPr>
            <w:tcW w:w="10267" w:type="dxa"/>
            <w:gridSpan w:val="5"/>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2C1F93" w:rsidRPr="004D2D0D" w:rsidTr="00DD7C30">
        <w:trPr>
          <w:gridAfter w:val="1"/>
          <w:wAfter w:w="57" w:type="dxa"/>
          <w:trHeight w:val="387"/>
        </w:trPr>
        <w:tc>
          <w:tcPr>
            <w:tcW w:w="565" w:type="dxa"/>
            <w:vMerge w:val="restart"/>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2C1F93" w:rsidRPr="004D2D0D" w:rsidTr="00DD7C30">
        <w:trPr>
          <w:gridAfter w:val="1"/>
          <w:wAfter w:w="57" w:type="dxa"/>
          <w:trHeight w:val="268"/>
        </w:trPr>
        <w:tc>
          <w:tcPr>
            <w:tcW w:w="565"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lang w:val="en-US"/>
              </w:rPr>
              <w:t xml:space="preserve">III </w:t>
            </w:r>
            <w:r w:rsidRPr="004D2D0D">
              <w:rPr>
                <w:rFonts w:ascii="Times New Roman" w:hAnsi="Times New Roman"/>
                <w:b/>
                <w:color w:val="000000"/>
                <w:sz w:val="24"/>
                <w:szCs w:val="24"/>
              </w:rPr>
              <w:t>категория</w:t>
            </w:r>
            <w:r w:rsidRPr="004D2D0D">
              <w:rPr>
                <w:rFonts w:ascii="Times New Roman" w:hAnsi="Times New Roman"/>
                <w:color w:val="000000"/>
                <w:sz w:val="24"/>
                <w:szCs w:val="24"/>
              </w:rPr>
              <w:t>;</w:t>
            </w:r>
          </w:p>
        </w:tc>
      </w:tr>
      <w:tr w:rsidR="002C1F93" w:rsidRPr="004D2D0D" w:rsidTr="00DD7C30">
        <w:trPr>
          <w:gridAfter w:val="1"/>
          <w:wAfter w:w="57" w:type="dxa"/>
          <w:trHeight w:val="746"/>
        </w:trPr>
        <w:tc>
          <w:tcPr>
            <w:tcW w:w="565"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2C1F93" w:rsidRPr="004D2D0D" w:rsidTr="00DD7C30">
        <w:trPr>
          <w:gridAfter w:val="1"/>
          <w:wAfter w:w="57" w:type="dxa"/>
          <w:trHeight w:val="419"/>
        </w:trPr>
        <w:tc>
          <w:tcPr>
            <w:tcW w:w="565"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2C1F93" w:rsidRPr="004D2D0D" w:rsidTr="00DD7C30">
        <w:trPr>
          <w:gridAfter w:val="1"/>
          <w:wAfter w:w="57" w:type="dxa"/>
          <w:trHeight w:val="540"/>
        </w:trPr>
        <w:tc>
          <w:tcPr>
            <w:tcW w:w="10267" w:type="dxa"/>
            <w:gridSpan w:val="5"/>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2C1F93" w:rsidRPr="004D2D0D" w:rsidTr="00DD7C30">
        <w:trPr>
          <w:gridAfter w:val="1"/>
          <w:wAfter w:w="57" w:type="dxa"/>
          <w:trHeight w:val="268"/>
        </w:trPr>
        <w:tc>
          <w:tcPr>
            <w:tcW w:w="565" w:type="dxa"/>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2C1F93" w:rsidRPr="004D2D0D" w:rsidTr="00DD7C30">
        <w:trPr>
          <w:gridAfter w:val="1"/>
          <w:wAfter w:w="57" w:type="dxa"/>
          <w:trHeight w:val="163"/>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C1F93" w:rsidRPr="004D2D0D" w:rsidRDefault="002C1F93"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2C1F93" w:rsidRPr="004D2D0D" w:rsidTr="00DD7C30">
        <w:trPr>
          <w:gridAfter w:val="1"/>
          <w:wAfter w:w="57" w:type="dxa"/>
          <w:trHeight w:val="268"/>
        </w:trPr>
        <w:tc>
          <w:tcPr>
            <w:tcW w:w="10267" w:type="dxa"/>
            <w:gridSpan w:val="5"/>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2C1F93" w:rsidRPr="004D2D0D" w:rsidTr="00DD7C30">
        <w:trPr>
          <w:gridAfter w:val="1"/>
          <w:wAfter w:w="57" w:type="dxa"/>
          <w:trHeight w:val="268"/>
        </w:trPr>
        <w:tc>
          <w:tcPr>
            <w:tcW w:w="10267" w:type="dxa"/>
            <w:gridSpan w:val="5"/>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2C1F93" w:rsidRPr="004D2D0D" w:rsidTr="00DD7C3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2C1F93" w:rsidRPr="004D2D0D" w:rsidRDefault="002C1F93"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2C1F93" w:rsidRPr="004D2D0D" w:rsidTr="00DD7C30">
        <w:trPr>
          <w:gridAfter w:val="1"/>
          <w:wAfter w:w="57" w:type="dxa"/>
          <w:trHeight w:val="268"/>
        </w:trPr>
        <w:tc>
          <w:tcPr>
            <w:tcW w:w="10267" w:type="dxa"/>
            <w:gridSpan w:val="5"/>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bl>
    <w:p w:rsidR="002C1F93" w:rsidRPr="004D2D0D" w:rsidRDefault="002C1F93" w:rsidP="002C1F93">
      <w:pPr>
        <w:widowControl w:val="0"/>
        <w:autoSpaceDE w:val="0"/>
        <w:autoSpaceDN w:val="0"/>
        <w:adjustRightInd w:val="0"/>
        <w:spacing w:after="0" w:line="240" w:lineRule="auto"/>
        <w:rPr>
          <w:rFonts w:ascii="Times New Roman" w:hAnsi="Times New Roman"/>
          <w:sz w:val="24"/>
          <w:szCs w:val="24"/>
        </w:rPr>
        <w:sectPr w:rsidR="002C1F93" w:rsidRPr="004D2D0D" w:rsidSect="00CB606B">
          <w:footerReference w:type="default" r:id="rId4"/>
          <w:footerReference w:type="first" r:id="rId5"/>
          <w:pgSz w:w="11926" w:h="16867"/>
          <w:pgMar w:top="851" w:right="567" w:bottom="284" w:left="1134" w:header="11" w:footer="0" w:gutter="0"/>
          <w:pgNumType w:start="1"/>
          <w:cols w:space="720"/>
          <w:noEndnote/>
          <w:titlePg/>
          <w:docGrid w:linePitch="299"/>
        </w:sect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5764"/>
        <w:gridCol w:w="3938"/>
        <w:gridCol w:w="57"/>
      </w:tblGrid>
      <w:tr w:rsidR="002C1F93" w:rsidRPr="004D2D0D" w:rsidTr="00DD7C30">
        <w:trPr>
          <w:gridAfter w:val="1"/>
          <w:wAfter w:w="57" w:type="dxa"/>
          <w:trHeight w:val="268"/>
        </w:trPr>
        <w:tc>
          <w:tcPr>
            <w:tcW w:w="10267" w:type="dxa"/>
            <w:gridSpan w:val="3"/>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2C1F93" w:rsidRPr="004D2D0D" w:rsidTr="00DD7C30">
        <w:trPr>
          <w:gridAfter w:val="1"/>
          <w:wAfter w:w="57" w:type="dxa"/>
          <w:trHeight w:val="268"/>
        </w:trPr>
        <w:tc>
          <w:tcPr>
            <w:tcW w:w="10267" w:type="dxa"/>
            <w:gridSpan w:val="3"/>
            <w:tcBorders>
              <w:top w:val="nil"/>
              <w:left w:val="nil"/>
              <w:bottom w:val="nil"/>
              <w:right w:val="nil"/>
            </w:tcBorders>
          </w:tcPr>
          <w:p w:rsidR="002C1F93" w:rsidRPr="004D2D0D" w:rsidRDefault="002C1F93" w:rsidP="00DD7C30">
            <w:pPr>
              <w:widowControl w:val="0"/>
              <w:tabs>
                <w:tab w:val="left" w:pos="1974"/>
                <w:tab w:val="right" w:pos="8634"/>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2C1F93" w:rsidRPr="004D2D0D" w:rsidTr="00DD7C30">
        <w:trPr>
          <w:gridAfter w:val="1"/>
          <w:wAfter w:w="57" w:type="dxa"/>
          <w:trHeight w:val="215"/>
        </w:trPr>
        <w:tc>
          <w:tcPr>
            <w:tcW w:w="6329" w:type="dxa"/>
            <w:gridSpan w:val="2"/>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2C1F93" w:rsidRPr="004D2D0D" w:rsidTr="00DD7C30">
        <w:trPr>
          <w:gridAfter w:val="1"/>
          <w:wAfter w:w="57" w:type="dxa"/>
          <w:trHeight w:val="540"/>
        </w:trPr>
        <w:tc>
          <w:tcPr>
            <w:tcW w:w="10267" w:type="dxa"/>
            <w:gridSpan w:val="3"/>
            <w:tcBorders>
              <w:top w:val="nil"/>
              <w:left w:val="nil"/>
              <w:bottom w:val="nil"/>
              <w:right w:val="nil"/>
            </w:tcBorders>
            <w:vAlign w:val="bottom"/>
          </w:tcPr>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2C1F93" w:rsidRPr="004D2D0D" w:rsidTr="00DD7C30">
        <w:trPr>
          <w:trHeight w:val="540"/>
        </w:trPr>
        <w:tc>
          <w:tcPr>
            <w:tcW w:w="10324" w:type="dxa"/>
            <w:gridSpan w:val="4"/>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2C1F93" w:rsidRPr="004D2D0D" w:rsidTr="00DD7C30">
        <w:trPr>
          <w:gridAfter w:val="1"/>
          <w:wAfter w:w="57" w:type="dxa"/>
          <w:trHeight w:val="540"/>
        </w:trPr>
        <w:tc>
          <w:tcPr>
            <w:tcW w:w="10267" w:type="dxa"/>
            <w:gridSpan w:val="3"/>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2C1F93" w:rsidRPr="004D2D0D" w:rsidTr="00DD7C30">
        <w:trPr>
          <w:gridAfter w:val="1"/>
          <w:wAfter w:w="57" w:type="dxa"/>
          <w:trHeight w:val="322"/>
        </w:trPr>
        <w:tc>
          <w:tcPr>
            <w:tcW w:w="10267" w:type="dxa"/>
            <w:gridSpan w:val="3"/>
            <w:tcBorders>
              <w:top w:val="nil"/>
              <w:left w:val="nil"/>
              <w:bottom w:val="nil"/>
              <w:right w:val="nil"/>
            </w:tcBorders>
            <w:vAlign w:val="center"/>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2C1F93" w:rsidRPr="004D2D0D" w:rsidTr="00DD7C30">
        <w:trPr>
          <w:gridAfter w:val="1"/>
          <w:wAfter w:w="57" w:type="dxa"/>
          <w:trHeight w:val="284"/>
        </w:trPr>
        <w:tc>
          <w:tcPr>
            <w:tcW w:w="565" w:type="dxa"/>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2"/>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2C1F93" w:rsidRPr="004D2D0D" w:rsidTr="00DD7C30">
        <w:trPr>
          <w:gridAfter w:val="1"/>
          <w:wAfter w:w="57" w:type="dxa"/>
          <w:trHeight w:val="1306"/>
        </w:trPr>
        <w:tc>
          <w:tcPr>
            <w:tcW w:w="10267" w:type="dxa"/>
            <w:gridSpan w:val="3"/>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w:t>
            </w:r>
            <w:r w:rsidRPr="004D2D0D">
              <w:rPr>
                <w:rFonts w:ascii="Times New Roman" w:hAnsi="Times New Roman"/>
                <w:sz w:val="24"/>
                <w:szCs w:val="24"/>
              </w:rPr>
              <w:t xml:space="preserve">точки (точек) присоединения энергопринимающих устройств </w:t>
            </w:r>
            <w:r w:rsidRPr="004D2D0D">
              <w:rPr>
                <w:rFonts w:ascii="Times New Roman" w:hAnsi="Times New Roman"/>
                <w:color w:val="000000"/>
                <w:sz w:val="24"/>
                <w:szCs w:val="24"/>
              </w:rPr>
              <w:t>заявителя,</w:t>
            </w:r>
            <w:r>
              <w:rPr>
                <w:rFonts w:ascii="Times New Roman" w:hAnsi="Times New Roman"/>
                <w:color w:val="000000"/>
                <w:sz w:val="24"/>
                <w:szCs w:val="24"/>
              </w:rPr>
              <w:t xml:space="preserve">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2C1F93" w:rsidRPr="004D2D0D" w:rsidTr="00DD7C30">
        <w:trPr>
          <w:gridAfter w:val="1"/>
          <w:wAfter w:w="57" w:type="dxa"/>
          <w:trHeight w:val="1778"/>
        </w:trPr>
        <w:tc>
          <w:tcPr>
            <w:tcW w:w="10267" w:type="dxa"/>
            <w:gridSpan w:val="3"/>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Pr>
                <w:rFonts w:ascii="Times New Roman" w:hAnsi="Times New Roman"/>
                <w:color w:val="000000"/>
                <w:sz w:val="24"/>
                <w:szCs w:val="24"/>
              </w:rPr>
              <w:t>с</w:t>
            </w:r>
            <w:r w:rsidRPr="0068136E">
              <w:rPr>
                <w:rFonts w:ascii="Times New Roman" w:hAnsi="Times New Roman"/>
                <w:color w:val="000000"/>
                <w:sz w:val="24"/>
                <w:szCs w:val="24"/>
              </w:rPr>
              <w:t>остав</w:t>
            </w:r>
            <w:r>
              <w:rPr>
                <w:rFonts w:ascii="Times New Roman" w:hAnsi="Times New Roman"/>
                <w:color w:val="000000"/>
                <w:sz w:val="24"/>
                <w:szCs w:val="24"/>
              </w:rPr>
              <w:t>ить</w:t>
            </w:r>
            <w:r w:rsidRPr="0068136E">
              <w:rPr>
                <w:rFonts w:ascii="Times New Roman" w:hAnsi="Times New Roman"/>
                <w:color w:val="000000"/>
                <w:sz w:val="24"/>
                <w:szCs w:val="24"/>
              </w:rPr>
              <w:t xml:space="preserve"> в форме электронного документа и разме</w:t>
            </w:r>
            <w:r>
              <w:rPr>
                <w:rFonts w:ascii="Times New Roman" w:hAnsi="Times New Roman"/>
                <w:color w:val="000000"/>
                <w:sz w:val="24"/>
                <w:szCs w:val="24"/>
              </w:rPr>
              <w:t>стить</w:t>
            </w:r>
            <w:r w:rsidRPr="0068136E">
              <w:rPr>
                <w:rFonts w:ascii="Times New Roman" w:hAnsi="Times New Roman"/>
                <w:color w:val="000000"/>
                <w:sz w:val="24"/>
                <w:szCs w:val="24"/>
              </w:rPr>
              <w:t xml:space="preserve"> в личном кабинете заявителя</w:t>
            </w:r>
            <w:r>
              <w:rPr>
                <w:rFonts w:ascii="Times New Roman" w:hAnsi="Times New Roman"/>
                <w:color w:val="000000"/>
                <w:sz w:val="24"/>
                <w:szCs w:val="24"/>
              </w:rPr>
              <w:t xml:space="preserve"> акт допуска прибора учета электрической энергии и</w:t>
            </w:r>
            <w:r w:rsidRPr="0068136E">
              <w:rPr>
                <w:rFonts w:ascii="Times New Roman" w:hAnsi="Times New Roman"/>
                <w:color w:val="000000"/>
                <w:sz w:val="24"/>
                <w:szCs w:val="24"/>
              </w:rPr>
              <w:t xml:space="preserve">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tc>
      </w:tr>
      <w:tr w:rsidR="002C1F93" w:rsidRPr="004D2D0D" w:rsidTr="00DD7C30">
        <w:trPr>
          <w:gridAfter w:val="1"/>
          <w:wAfter w:w="57" w:type="dxa"/>
          <w:trHeight w:val="1051"/>
        </w:trPr>
        <w:tc>
          <w:tcPr>
            <w:tcW w:w="10267" w:type="dxa"/>
            <w:gridSpan w:val="3"/>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2C1F93" w:rsidRPr="004D2D0D" w:rsidTr="00DD7C30">
        <w:trPr>
          <w:gridAfter w:val="1"/>
          <w:wAfter w:w="57" w:type="dxa"/>
          <w:trHeight w:val="268"/>
        </w:trPr>
        <w:tc>
          <w:tcPr>
            <w:tcW w:w="565" w:type="dxa"/>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2"/>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2C1F93" w:rsidRPr="004D2D0D" w:rsidTr="00DD7C30">
        <w:trPr>
          <w:gridAfter w:val="1"/>
          <w:wAfter w:w="57" w:type="dxa"/>
          <w:trHeight w:val="1073"/>
        </w:trPr>
        <w:tc>
          <w:tcPr>
            <w:tcW w:w="10267" w:type="dxa"/>
            <w:gridSpan w:val="3"/>
            <w:tcBorders>
              <w:top w:val="nil"/>
              <w:left w:val="nil"/>
              <w:bottom w:val="nil"/>
              <w:right w:val="nil"/>
            </w:tcBorders>
          </w:tcPr>
          <w:p w:rsidR="002C1F93"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энергопринимающих устройств заявителя,</w:t>
            </w:r>
            <w:r>
              <w:rPr>
                <w:rFonts w:ascii="Times New Roman" w:hAnsi="Times New Roman"/>
                <w:color w:val="000000"/>
                <w:sz w:val="24"/>
                <w:szCs w:val="24"/>
              </w:rPr>
              <w:t xml:space="preserve">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w:t>
            </w:r>
            <w:r w:rsidRPr="004D2D0D">
              <w:rPr>
                <w:rFonts w:ascii="Times New Roman" w:hAnsi="Times New Roman"/>
                <w:color w:val="000000"/>
                <w:sz w:val="24"/>
                <w:szCs w:val="24"/>
              </w:rPr>
              <w:t xml:space="preserve"> указанн</w:t>
            </w:r>
            <w:r>
              <w:rPr>
                <w:rFonts w:ascii="Times New Roman" w:hAnsi="Times New Roman"/>
                <w:color w:val="000000"/>
                <w:sz w:val="24"/>
                <w:szCs w:val="24"/>
              </w:rPr>
              <w:t>ые</w:t>
            </w:r>
            <w:r w:rsidRPr="004D2D0D">
              <w:rPr>
                <w:rFonts w:ascii="Times New Roman" w:hAnsi="Times New Roman"/>
                <w:color w:val="000000"/>
                <w:sz w:val="24"/>
                <w:szCs w:val="24"/>
              </w:rPr>
              <w:t xml:space="preserve"> в технических условиях;</w:t>
            </w:r>
          </w:p>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156E66">
              <w:rPr>
                <w:rFonts w:ascii="Times New Roman" w:hAnsi="Times New Roman"/>
                <w:color w:val="000000"/>
                <w:sz w:val="24"/>
                <w:szCs w:val="24"/>
              </w:rPr>
              <w:t>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r>
              <w:rPr>
                <w:rFonts w:ascii="Times New Roman" w:hAnsi="Times New Roman"/>
                <w:color w:val="000000"/>
                <w:sz w:val="24"/>
                <w:szCs w:val="24"/>
              </w:rPr>
              <w:t>;</w:t>
            </w:r>
          </w:p>
        </w:tc>
      </w:tr>
      <w:tr w:rsidR="002C1F93" w:rsidRPr="004D2D0D" w:rsidTr="00DD7C30">
        <w:trPr>
          <w:gridAfter w:val="1"/>
          <w:wAfter w:w="57" w:type="dxa"/>
          <w:trHeight w:val="79"/>
        </w:trPr>
        <w:tc>
          <w:tcPr>
            <w:tcW w:w="10267" w:type="dxa"/>
            <w:gridSpan w:val="3"/>
            <w:tcBorders>
              <w:top w:val="nil"/>
              <w:left w:val="nil"/>
              <w:bottom w:val="nil"/>
              <w:right w:val="nil"/>
            </w:tcBorders>
          </w:tcPr>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2C1F93" w:rsidRPr="004D2D0D" w:rsidTr="00DD7C30">
              <w:trPr>
                <w:trHeight w:val="1209"/>
              </w:trPr>
              <w:tc>
                <w:tcPr>
                  <w:tcW w:w="10267" w:type="dxa"/>
                </w:tcPr>
                <w:p w:rsidR="002C1F93" w:rsidRPr="004D2D0D" w:rsidRDefault="002C1F93"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C1F93" w:rsidRPr="004D2D0D" w:rsidRDefault="002C1F93"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C1F93" w:rsidRPr="004D2D0D" w:rsidRDefault="002C1F93"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bl>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p>
        </w:tc>
      </w:tr>
    </w:tbl>
    <w:p w:rsidR="002C1F93" w:rsidRPr="004D2D0D" w:rsidRDefault="002C1F93" w:rsidP="002C1F93">
      <w:pPr>
        <w:widowControl w:val="0"/>
        <w:autoSpaceDE w:val="0"/>
        <w:autoSpaceDN w:val="0"/>
        <w:adjustRightInd w:val="0"/>
        <w:spacing w:after="0" w:line="240" w:lineRule="auto"/>
        <w:rPr>
          <w:rFonts w:ascii="Times New Roman" w:hAnsi="Times New Roman"/>
          <w:sz w:val="24"/>
          <w:szCs w:val="24"/>
        </w:rPr>
        <w:sectPr w:rsidR="002C1F93" w:rsidRPr="004D2D0D" w:rsidSect="002017B2">
          <w:pgSz w:w="11926" w:h="16867"/>
          <w:pgMar w:top="1134" w:right="567" w:bottom="1134" w:left="1134" w:header="0" w:footer="23" w:gutter="0"/>
          <w:cols w:space="720"/>
          <w:noEndnote/>
          <w:docGrid w:linePitch="299"/>
        </w:sectPr>
      </w:pPr>
    </w:p>
    <w:tbl>
      <w:tblPr>
        <w:tblW w:w="10267" w:type="dxa"/>
        <w:tblInd w:w="15" w:type="dxa"/>
        <w:tblLayout w:type="fixed"/>
        <w:tblCellMar>
          <w:left w:w="15" w:type="dxa"/>
          <w:right w:w="15" w:type="dxa"/>
        </w:tblCellMar>
        <w:tblLook w:val="0000" w:firstRow="0" w:lastRow="0" w:firstColumn="0" w:lastColumn="0" w:noHBand="0" w:noVBand="0"/>
      </w:tblPr>
      <w:tblGrid>
        <w:gridCol w:w="6329"/>
        <w:gridCol w:w="3938"/>
      </w:tblGrid>
      <w:tr w:rsidR="002C1F93" w:rsidRPr="004D2D0D" w:rsidTr="00DD7C30">
        <w:trPr>
          <w:trHeight w:val="268"/>
        </w:trPr>
        <w:tc>
          <w:tcPr>
            <w:tcW w:w="10267" w:type="dxa"/>
            <w:gridSpan w:val="2"/>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2C1F93" w:rsidRPr="004D2D0D" w:rsidTr="00DD7C30">
        <w:trPr>
          <w:trHeight w:val="268"/>
        </w:trPr>
        <w:tc>
          <w:tcPr>
            <w:tcW w:w="10267" w:type="dxa"/>
            <w:gridSpan w:val="2"/>
            <w:tcBorders>
              <w:top w:val="nil"/>
              <w:left w:val="nil"/>
              <w:bottom w:val="nil"/>
              <w:right w:val="nil"/>
            </w:tcBorders>
          </w:tcPr>
          <w:p w:rsidR="002C1F93" w:rsidRPr="004D2D0D" w:rsidRDefault="002C1F93" w:rsidP="00DD7C30">
            <w:pPr>
              <w:widowControl w:val="0"/>
              <w:tabs>
                <w:tab w:val="left" w:pos="1974"/>
                <w:tab w:val="right" w:pos="8634"/>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2C1F93" w:rsidRPr="004D2D0D" w:rsidTr="00DD7C30">
        <w:trPr>
          <w:trHeight w:val="215"/>
        </w:trPr>
        <w:tc>
          <w:tcPr>
            <w:tcW w:w="6329" w:type="dxa"/>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2C1F93" w:rsidRPr="004D2D0D" w:rsidTr="00DD7C30">
        <w:trPr>
          <w:trHeight w:val="1007"/>
        </w:trPr>
        <w:tc>
          <w:tcPr>
            <w:tcW w:w="10267" w:type="dxa"/>
            <w:gridSpan w:val="2"/>
            <w:tcBorders>
              <w:left w:val="nil"/>
              <w:bottom w:val="nil"/>
              <w:right w:val="nil"/>
            </w:tcBorders>
          </w:tcPr>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2C1F93" w:rsidRPr="004D2D0D" w:rsidTr="00DD7C30">
              <w:trPr>
                <w:trHeight w:val="540"/>
              </w:trPr>
              <w:tc>
                <w:tcPr>
                  <w:tcW w:w="10267" w:type="dxa"/>
                </w:tcPr>
                <w:p w:rsidR="002C1F93"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III. Плата за технологическое присоединение и порядок расчетов </w:t>
                  </w:r>
                </w:p>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10. Размер платы за технологическое присоединение определяется в соответствии с решением </w:t>
                  </w:r>
                </w:p>
              </w:tc>
            </w:tr>
            <w:tr w:rsidR="002C1F93" w:rsidRPr="004D2D0D" w:rsidTr="00DD7C30">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2C1F93" w:rsidRPr="004D2D0D" w:rsidTr="00DD7C30">
              <w:trPr>
                <w:trHeight w:val="268"/>
              </w:trPr>
              <w:tc>
                <w:tcPr>
                  <w:tcW w:w="10267" w:type="dxa"/>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2C1F93" w:rsidRPr="004D2D0D" w:rsidTr="00DD7C30">
              <w:trPr>
                <w:trHeight w:val="1104"/>
              </w:trPr>
              <w:tc>
                <w:tcPr>
                  <w:tcW w:w="10267" w:type="dxa"/>
                </w:tcPr>
                <w:p w:rsidR="002C1F93" w:rsidRPr="004D2D0D" w:rsidRDefault="002C1F93"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2C1F93" w:rsidRPr="004D2D0D" w:rsidTr="00DD7C30">
              <w:trPr>
                <w:trHeight w:val="992"/>
              </w:trPr>
              <w:tc>
                <w:tcPr>
                  <w:tcW w:w="10267" w:type="dxa"/>
                  <w:tcBorders>
                    <w:bottom w:val="nil"/>
                  </w:tcBorders>
                </w:tcPr>
                <w:p w:rsidR="002C1F93" w:rsidRPr="0045292F" w:rsidRDefault="002C1F93" w:rsidP="00DD7C3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w:t>
                  </w:r>
                  <w:r>
                    <w:rPr>
                      <w:rFonts w:ascii="Times New Roman" w:hAnsi="Times New Roman"/>
                      <w:color w:val="000000"/>
                      <w:sz w:val="24"/>
                      <w:szCs w:val="24"/>
                    </w:rPr>
                    <w:t>телем в следующем порядке:</w:t>
                  </w:r>
                </w:p>
                <w:p w:rsidR="002C1F93" w:rsidRPr="0045292F" w:rsidRDefault="002C1F93"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а) 15 процентов платы за технологическое присоединение вносятся в течение 5 дней со размещения в личном кабинете счета</w:t>
                  </w:r>
                  <w:r>
                    <w:rPr>
                      <w:rFonts w:ascii="Times New Roman" w:hAnsi="Times New Roman"/>
                      <w:color w:val="000000"/>
                      <w:sz w:val="24"/>
                      <w:szCs w:val="24"/>
                    </w:rPr>
                    <w:t xml:space="preserve"> на оплату</w:t>
                  </w:r>
                  <w:r w:rsidRPr="0045292F">
                    <w:rPr>
                      <w:rFonts w:ascii="Times New Roman" w:hAnsi="Times New Roman"/>
                      <w:color w:val="000000"/>
                      <w:sz w:val="24"/>
                      <w:szCs w:val="24"/>
                    </w:rPr>
                    <w:t>;</w:t>
                  </w:r>
                </w:p>
                <w:p w:rsidR="002C1F93" w:rsidRPr="0045292F" w:rsidRDefault="002C1F93"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б) 30 процентов платы за технологическое присоединение вносятся в течение 20 дней со размещения в личном кабинете счета</w:t>
                  </w:r>
                  <w:r>
                    <w:rPr>
                      <w:rFonts w:ascii="Times New Roman" w:hAnsi="Times New Roman"/>
                      <w:color w:val="000000"/>
                      <w:sz w:val="24"/>
                      <w:szCs w:val="24"/>
                    </w:rPr>
                    <w:t xml:space="preserve"> оплату</w:t>
                  </w:r>
                  <w:r w:rsidRPr="0045292F">
                    <w:rPr>
                      <w:rFonts w:ascii="Times New Roman" w:hAnsi="Times New Roman"/>
                      <w:color w:val="000000"/>
                      <w:sz w:val="24"/>
                      <w:szCs w:val="24"/>
                    </w:rPr>
                    <w:t>;</w:t>
                  </w:r>
                </w:p>
                <w:p w:rsidR="002C1F93" w:rsidRPr="0045292F" w:rsidRDefault="002C1F93"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в) 35 процентов платы за технологическое присоединение вносятся в течение 40 дней со размещения в личном кабинете счета</w:t>
                  </w:r>
                  <w:r>
                    <w:rPr>
                      <w:rFonts w:ascii="Times New Roman" w:hAnsi="Times New Roman"/>
                      <w:color w:val="000000"/>
                      <w:sz w:val="24"/>
                      <w:szCs w:val="24"/>
                    </w:rPr>
                    <w:t xml:space="preserve"> оплату</w:t>
                  </w:r>
                  <w:r w:rsidRPr="0045292F">
                    <w:rPr>
                      <w:rFonts w:ascii="Times New Roman" w:hAnsi="Times New Roman"/>
                      <w:color w:val="000000"/>
                      <w:sz w:val="24"/>
                      <w:szCs w:val="24"/>
                    </w:rPr>
                    <w:t>;</w:t>
                  </w:r>
                </w:p>
                <w:p w:rsidR="002C1F93" w:rsidRPr="0045292F" w:rsidRDefault="002C1F93"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г) 20 процентов платы за технологическое присоединение вносятся в течение 10 дней со размещения в личном кабинете заявителя уведомления об обеспечении сетевой организацией возможности присоединения к электрическим сетям.</w:t>
                  </w:r>
                </w:p>
              </w:tc>
            </w:tr>
          </w:tbl>
          <w:p w:rsidR="002C1F93" w:rsidRPr="004D2D0D" w:rsidRDefault="002C1F93" w:rsidP="00DD7C3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2C1F93" w:rsidRPr="004D2D0D" w:rsidTr="00DD7C30">
        <w:trPr>
          <w:trHeight w:val="644"/>
        </w:trPr>
        <w:tc>
          <w:tcPr>
            <w:tcW w:w="10267" w:type="dxa"/>
            <w:gridSpan w:val="2"/>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tc>
      </w:tr>
      <w:tr w:rsidR="002C1F93" w:rsidRPr="004D2D0D" w:rsidTr="00DD7C30">
        <w:trPr>
          <w:trHeight w:val="585"/>
        </w:trPr>
        <w:tc>
          <w:tcPr>
            <w:tcW w:w="10267" w:type="dxa"/>
            <w:gridSpan w:val="2"/>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Границей балансовой принадлежности энергопринимающих устройств и эксплуатационной ответственности сторон является точка (точки) присоединения энергопринимающих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2C1F93" w:rsidRPr="004D2D0D" w:rsidTr="00DD7C30">
        <w:trPr>
          <w:trHeight w:val="585"/>
        </w:trPr>
        <w:tc>
          <w:tcPr>
            <w:tcW w:w="10267" w:type="dxa"/>
            <w:gridSpan w:val="2"/>
            <w:tcBorders>
              <w:top w:val="nil"/>
              <w:left w:val="nil"/>
              <w:bottom w:val="nil"/>
              <w:right w:val="nil"/>
            </w:tcBorders>
            <w:vAlign w:val="center"/>
          </w:tcPr>
          <w:p w:rsidR="002C1F93" w:rsidRPr="004D2D0D" w:rsidRDefault="002C1F93" w:rsidP="00DD7C30">
            <w:pPr>
              <w:widowControl w:val="0"/>
              <w:autoSpaceDE w:val="0"/>
              <w:autoSpaceDN w:val="0"/>
              <w:adjustRightInd w:val="0"/>
              <w:spacing w:before="14" w:after="0" w:line="240" w:lineRule="auto"/>
              <w:ind w:firstLine="552"/>
              <w:jc w:val="center"/>
              <w:rPr>
                <w:rFonts w:ascii="Times New Roman" w:hAnsi="Times New Roman"/>
                <w:color w:val="000000"/>
                <w:sz w:val="20"/>
                <w:szCs w:val="20"/>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tc>
      </w:tr>
      <w:tr w:rsidR="002C1F93" w:rsidRPr="004D2D0D" w:rsidTr="00DD7C30">
        <w:trPr>
          <w:trHeight w:val="585"/>
        </w:trPr>
        <w:tc>
          <w:tcPr>
            <w:tcW w:w="10267" w:type="dxa"/>
            <w:gridSpan w:val="2"/>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tc>
      </w:tr>
      <w:tr w:rsidR="002C1F93" w:rsidRPr="004D2D0D" w:rsidTr="00DD7C30">
        <w:trPr>
          <w:trHeight w:val="585"/>
        </w:trPr>
        <w:tc>
          <w:tcPr>
            <w:tcW w:w="10267" w:type="dxa"/>
            <w:gridSpan w:val="2"/>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Договор может быть расторгнут по требованию одной из Сторон по основаниям, предусмотренным Гражданским кодексом Российской Федерации.</w:t>
            </w:r>
          </w:p>
        </w:tc>
      </w:tr>
      <w:tr w:rsidR="002C1F93" w:rsidRPr="004D2D0D" w:rsidTr="00DD7C30">
        <w:trPr>
          <w:trHeight w:val="585"/>
        </w:trPr>
        <w:tc>
          <w:tcPr>
            <w:tcW w:w="10267" w:type="dxa"/>
            <w:gridSpan w:val="2"/>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tc>
      </w:tr>
    </w:tbl>
    <w:p w:rsidR="002C1F93" w:rsidRPr="004D2D0D" w:rsidRDefault="002C1F93" w:rsidP="002C1F93">
      <w:pPr>
        <w:spacing w:after="0" w:line="240" w:lineRule="auto"/>
      </w:pPr>
    </w:p>
    <w:p w:rsidR="002C1F93" w:rsidRDefault="002C1F93" w:rsidP="002C1F93">
      <w:pPr>
        <w:spacing w:after="0" w:line="240" w:lineRule="auto"/>
      </w:pPr>
    </w:p>
    <w:p w:rsidR="002C1F93" w:rsidRPr="004D2D0D" w:rsidRDefault="002C1F93" w:rsidP="002C1F93">
      <w:pPr>
        <w:spacing w:after="0" w:line="240" w:lineRule="auto"/>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913"/>
        <w:gridCol w:w="3938"/>
        <w:gridCol w:w="57"/>
      </w:tblGrid>
      <w:tr w:rsidR="002C1F93" w:rsidRPr="004D2D0D" w:rsidTr="00DD7C30">
        <w:trPr>
          <w:gridAfter w:val="1"/>
          <w:wAfter w:w="57" w:type="dxa"/>
          <w:trHeight w:val="283"/>
        </w:trPr>
        <w:tc>
          <w:tcPr>
            <w:tcW w:w="10267" w:type="dxa"/>
            <w:gridSpan w:val="4"/>
            <w:tcBorders>
              <w:top w:val="nil"/>
              <w:left w:val="nil"/>
              <w:bottom w:val="nil"/>
              <w:right w:val="nil"/>
            </w:tcBorders>
            <w:vAlign w:val="center"/>
          </w:tcPr>
          <w:p w:rsidR="002C1F93" w:rsidRPr="004D2D0D" w:rsidRDefault="002C1F93" w:rsidP="00DD7C30">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0"/>
                <w:szCs w:val="20"/>
              </w:rPr>
              <w:t>4</w:t>
            </w:r>
          </w:p>
        </w:tc>
      </w:tr>
      <w:tr w:rsidR="002C1F93" w:rsidRPr="004D2D0D" w:rsidTr="00DD7C30">
        <w:trPr>
          <w:gridAfter w:val="1"/>
          <w:wAfter w:w="57" w:type="dxa"/>
          <w:trHeight w:val="268"/>
        </w:trPr>
        <w:tc>
          <w:tcPr>
            <w:tcW w:w="10267" w:type="dxa"/>
            <w:gridSpan w:val="4"/>
            <w:tcBorders>
              <w:top w:val="nil"/>
              <w:left w:val="nil"/>
              <w:bottom w:val="nil"/>
              <w:right w:val="nil"/>
            </w:tcBorders>
          </w:tcPr>
          <w:p w:rsidR="002C1F93" w:rsidRPr="004D2D0D" w:rsidRDefault="002C1F93" w:rsidP="00DD7C30">
            <w:pPr>
              <w:widowControl w:val="0"/>
              <w:tabs>
                <w:tab w:val="left" w:pos="1974"/>
                <w:tab w:val="right" w:pos="8492"/>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lastRenderedPageBreak/>
              <w:t>Договор №           /</w:t>
            </w:r>
            <w:r w:rsidRPr="004D2D0D">
              <w:rPr>
                <w:rFonts w:ascii="Times New Roman" w:hAnsi="Times New Roman"/>
                <w:color w:val="000000"/>
                <w:sz w:val="24"/>
                <w:szCs w:val="24"/>
                <w:u w:val="single"/>
              </w:rPr>
              <w:tab/>
            </w:r>
          </w:p>
        </w:tc>
      </w:tr>
      <w:tr w:rsidR="002C1F93" w:rsidRPr="004D2D0D" w:rsidTr="00DD7C30">
        <w:trPr>
          <w:gridAfter w:val="1"/>
          <w:wAfter w:w="57" w:type="dxa"/>
          <w:trHeight w:val="215"/>
        </w:trPr>
        <w:tc>
          <w:tcPr>
            <w:tcW w:w="6329" w:type="dxa"/>
            <w:gridSpan w:val="3"/>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2C1F93" w:rsidRPr="004D2D0D" w:rsidTr="00DD7C30">
        <w:trPr>
          <w:gridAfter w:val="1"/>
          <w:wAfter w:w="57" w:type="dxa"/>
          <w:trHeight w:val="648"/>
        </w:trPr>
        <w:tc>
          <w:tcPr>
            <w:tcW w:w="10267" w:type="dxa"/>
            <w:gridSpan w:val="4"/>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17. Сетевая организация, при нарушении срока осуществления мероприятий по технологическому присоединению, предусмотренного договором, обязана уплатить заявителю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Pr>
                <w:rFonts w:ascii="Times New Roman" w:hAnsi="Times New Roman"/>
                <w:color w:val="000000"/>
                <w:sz w:val="24"/>
                <w:szCs w:val="24"/>
              </w:rPr>
              <w:t>,</w:t>
            </w:r>
            <w:r w:rsidRPr="004D2D0D">
              <w:rPr>
                <w:rFonts w:ascii="Times New Roman" w:hAnsi="Times New Roman"/>
                <w:color w:val="000000"/>
                <w:sz w:val="24"/>
                <w:szCs w:val="24"/>
              </w:rPr>
              <w:t xml:space="preserve"> за год просрочки.</w:t>
            </w:r>
          </w:p>
          <w:p w:rsidR="002C1F93" w:rsidRDefault="002C1F93" w:rsidP="00DD7C30">
            <w:pPr>
              <w:widowControl w:val="0"/>
              <w:autoSpaceDE w:val="0"/>
              <w:autoSpaceDN w:val="0"/>
              <w:adjustRightInd w:val="0"/>
              <w:spacing w:before="14" w:after="0" w:line="240" w:lineRule="auto"/>
              <w:ind w:firstLine="537"/>
              <w:jc w:val="both"/>
              <w:rPr>
                <w:rFonts w:ascii="Times New Roman" w:hAnsi="Times New Roman"/>
                <w:color w:val="000000"/>
                <w:sz w:val="24"/>
                <w:szCs w:val="24"/>
              </w:rPr>
            </w:pPr>
            <w:r w:rsidRPr="004D2D0D">
              <w:rPr>
                <w:rFonts w:ascii="Times New Roman" w:hAnsi="Times New Roman"/>
                <w:color w:val="000000"/>
                <w:sz w:val="24"/>
                <w:szCs w:val="24"/>
              </w:rPr>
              <w:t>Сетевая организация, при нарушении срока осуществления мероприятий по технологическому присоединению, предусмотренный договором, обязана уплатить понесенные заявителем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2C1F93" w:rsidRPr="004D2D0D" w:rsidRDefault="002C1F93" w:rsidP="00DD7C3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18. За неисполнение или ненадлежащее исполне</w:t>
            </w:r>
            <w:bookmarkStart w:id="0" w:name="_GoBack"/>
            <w:bookmarkEnd w:id="0"/>
            <w:r w:rsidRPr="004D2D0D">
              <w:rPr>
                <w:rFonts w:ascii="Times New Roman" w:hAnsi="Times New Roman"/>
                <w:color w:val="000000"/>
                <w:sz w:val="24"/>
                <w:szCs w:val="24"/>
              </w:rPr>
              <w:t>ние обязательств по настоящему договору Стороны несут ответственность в соответствии с законодательством Российской Федерации.</w:t>
            </w:r>
          </w:p>
        </w:tc>
      </w:tr>
      <w:tr w:rsidR="002C1F93" w:rsidRPr="004D2D0D" w:rsidTr="00DD7C30">
        <w:trPr>
          <w:gridAfter w:val="1"/>
          <w:wAfter w:w="57" w:type="dxa"/>
          <w:trHeight w:val="1285"/>
        </w:trPr>
        <w:tc>
          <w:tcPr>
            <w:tcW w:w="10267" w:type="dxa"/>
            <w:gridSpan w:val="4"/>
            <w:tcBorders>
              <w:top w:val="nil"/>
              <w:left w:val="nil"/>
              <w:bottom w:val="nil"/>
              <w:right w:val="nil"/>
            </w:tcBorders>
          </w:tcPr>
          <w:p w:rsidR="002C1F93" w:rsidRPr="004D2D0D" w:rsidRDefault="002C1F93" w:rsidP="00DD7C30">
            <w:pPr>
              <w:spacing w:after="0" w:line="240" w:lineRule="auto"/>
              <w:ind w:firstLine="552"/>
              <w:jc w:val="both"/>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2C1F93" w:rsidRPr="004D2D0D" w:rsidTr="00DD7C30">
        <w:trPr>
          <w:gridAfter w:val="1"/>
          <w:wAfter w:w="57" w:type="dxa"/>
          <w:trHeight w:val="74"/>
        </w:trPr>
        <w:tc>
          <w:tcPr>
            <w:tcW w:w="10267" w:type="dxa"/>
            <w:gridSpan w:val="4"/>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2C1F93" w:rsidRPr="004D2D0D" w:rsidTr="00DD7C30">
        <w:trPr>
          <w:gridAfter w:val="1"/>
          <w:wAfter w:w="57" w:type="dxa"/>
          <w:trHeight w:val="530"/>
        </w:trPr>
        <w:tc>
          <w:tcPr>
            <w:tcW w:w="10267" w:type="dxa"/>
            <w:gridSpan w:val="4"/>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2C1F93" w:rsidRPr="004D2D0D" w:rsidTr="00DD7C30">
        <w:trPr>
          <w:gridAfter w:val="1"/>
          <w:wAfter w:w="57" w:type="dxa"/>
          <w:trHeight w:val="160"/>
        </w:trPr>
        <w:tc>
          <w:tcPr>
            <w:tcW w:w="10267" w:type="dxa"/>
            <w:gridSpan w:val="4"/>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2C1F93" w:rsidRPr="004D2D0D" w:rsidTr="00DD7C30">
        <w:trPr>
          <w:gridAfter w:val="1"/>
          <w:wAfter w:w="57" w:type="dxa"/>
          <w:trHeight w:val="540"/>
        </w:trPr>
        <w:tc>
          <w:tcPr>
            <w:tcW w:w="10267" w:type="dxa"/>
            <w:gridSpan w:val="4"/>
            <w:tcBorders>
              <w:top w:val="nil"/>
              <w:left w:val="nil"/>
              <w:bottom w:val="nil"/>
              <w:right w:val="nil"/>
            </w:tcBorders>
          </w:tcPr>
          <w:p w:rsidR="002C1F93" w:rsidRPr="00156E66" w:rsidRDefault="002C1F93" w:rsidP="00DD7C30">
            <w:pPr>
              <w:autoSpaceDE w:val="0"/>
              <w:autoSpaceDN w:val="0"/>
              <w:adjustRightInd w:val="0"/>
              <w:spacing w:after="0" w:line="240" w:lineRule="auto"/>
              <w:ind w:firstLine="537"/>
              <w:jc w:val="both"/>
              <w:rPr>
                <w:rFonts w:ascii="Times New Roman" w:hAnsi="Times New Roman"/>
                <w:sz w:val="24"/>
                <w:szCs w:val="24"/>
              </w:rPr>
            </w:pPr>
            <w:r w:rsidRPr="004D2D0D">
              <w:rPr>
                <w:rFonts w:ascii="Times New Roman" w:hAnsi="Times New Roman"/>
                <w:color w:val="000000"/>
                <w:sz w:val="24"/>
                <w:szCs w:val="24"/>
              </w:rPr>
              <w:t xml:space="preserve">21. </w:t>
            </w:r>
            <w:r>
              <w:rPr>
                <w:rFonts w:ascii="Times New Roman" w:hAnsi="Times New Roman"/>
                <w:sz w:val="24"/>
                <w:szCs w:val="24"/>
              </w:rPr>
              <w:t>Настоящий договор считается заключенным со дня оплаты заявителем счета на оплату технологического присоединения по договору.</w:t>
            </w:r>
          </w:p>
        </w:tc>
      </w:tr>
      <w:tr w:rsidR="002C1F93" w:rsidRPr="004D2D0D" w:rsidTr="00DD7C30">
        <w:trPr>
          <w:gridAfter w:val="1"/>
          <w:wAfter w:w="57" w:type="dxa"/>
          <w:trHeight w:val="215"/>
        </w:trPr>
        <w:tc>
          <w:tcPr>
            <w:tcW w:w="10267" w:type="dxa"/>
            <w:gridSpan w:val="4"/>
            <w:tcBorders>
              <w:top w:val="nil"/>
              <w:left w:val="nil"/>
              <w:bottom w:val="nil"/>
              <w:right w:val="nil"/>
            </w:tcBorders>
            <w:vAlign w:val="center"/>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Реквизиты Сторон</w:t>
            </w:r>
          </w:p>
        </w:tc>
      </w:tr>
      <w:tr w:rsidR="002C1F93" w:rsidRPr="004D2D0D" w:rsidTr="00DD7C30">
        <w:trPr>
          <w:gridAfter w:val="1"/>
          <w:wAfter w:w="57" w:type="dxa"/>
          <w:trHeight w:val="268"/>
        </w:trPr>
        <w:tc>
          <w:tcPr>
            <w:tcW w:w="4845" w:type="dxa"/>
            <w:tcBorders>
              <w:top w:val="nil"/>
              <w:left w:val="nil"/>
              <w:bottom w:val="nil"/>
              <w:right w:val="nil"/>
            </w:tcBorders>
            <w:vAlign w:val="center"/>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Заявитель:</w:t>
            </w:r>
          </w:p>
        </w:tc>
        <w:tc>
          <w:tcPr>
            <w:tcW w:w="571" w:type="dxa"/>
            <w:vMerge w:val="restart"/>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rPr>
            </w:pPr>
          </w:p>
        </w:tc>
        <w:tc>
          <w:tcPr>
            <w:tcW w:w="4851" w:type="dxa"/>
            <w:gridSpan w:val="2"/>
            <w:tcBorders>
              <w:top w:val="nil"/>
              <w:left w:val="nil"/>
              <w:bottom w:val="nil"/>
              <w:right w:val="nil"/>
            </w:tcBorders>
            <w:vAlign w:val="center"/>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Сетевая организация:</w:t>
            </w:r>
          </w:p>
        </w:tc>
      </w:tr>
      <w:tr w:rsidR="002C1F93" w:rsidRPr="004D2D0D" w:rsidTr="00DD7C30">
        <w:trPr>
          <w:gridAfter w:val="1"/>
          <w:wAfter w:w="57" w:type="dxa"/>
          <w:trHeight w:val="478"/>
        </w:trPr>
        <w:tc>
          <w:tcPr>
            <w:tcW w:w="4845" w:type="dxa"/>
            <w:tcBorders>
              <w:top w:val="nil"/>
              <w:left w:val="nil"/>
              <w:bottom w:val="single" w:sz="8" w:space="0" w:color="000000"/>
              <w:right w:val="nil"/>
            </w:tcBorders>
            <w:vAlign w:val="bottom"/>
          </w:tcPr>
          <w:p w:rsidR="002C1F93" w:rsidRPr="004D2D0D" w:rsidRDefault="002C1F93" w:rsidP="00DD7C30">
            <w:pPr>
              <w:widowControl w:val="0"/>
              <w:autoSpaceDE w:val="0"/>
              <w:autoSpaceDN w:val="0"/>
              <w:adjustRightInd w:val="0"/>
              <w:spacing w:after="0" w:line="240" w:lineRule="auto"/>
              <w:rPr>
                <w:rFonts w:ascii="Times New Roman" w:hAnsi="Times New Roman"/>
                <w:color w:val="000000"/>
              </w:rPr>
            </w:pPr>
            <w:r w:rsidRPr="004D2D0D">
              <w:rPr>
                <w:rFonts w:ascii="Times New Roman" w:hAnsi="Times New Roman"/>
                <w:color w:val="000000"/>
              </w:rPr>
              <w:t xml:space="preserve">     </w:t>
            </w: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single" w:sz="8" w:space="0" w:color="000000"/>
              <w:right w:val="nil"/>
            </w:tcBorders>
            <w:vAlign w:val="bottom"/>
          </w:tcPr>
          <w:p w:rsidR="002C1F93" w:rsidRPr="004D2D0D" w:rsidRDefault="002C1F93" w:rsidP="00DD7C30">
            <w:pPr>
              <w:spacing w:after="0" w:line="240" w:lineRule="auto"/>
              <w:rPr>
                <w:rFonts w:ascii="Times New Roman" w:hAnsi="Times New Roman"/>
              </w:rPr>
            </w:pPr>
            <w:r w:rsidRPr="004D2D0D">
              <w:rPr>
                <w:rFonts w:ascii="Times New Roman" w:hAnsi="Times New Roman"/>
              </w:rPr>
              <w:t>Филиал «Энергосеть _____________»</w:t>
            </w:r>
          </w:p>
          <w:p w:rsidR="002C1F93" w:rsidRPr="004D2D0D" w:rsidRDefault="002C1F93" w:rsidP="00DD7C30">
            <w:pPr>
              <w:widowControl w:val="0"/>
              <w:autoSpaceDE w:val="0"/>
              <w:autoSpaceDN w:val="0"/>
              <w:adjustRightInd w:val="0"/>
              <w:spacing w:after="0" w:line="240" w:lineRule="auto"/>
              <w:rPr>
                <w:rFonts w:ascii="Times New Roman" w:hAnsi="Times New Roman"/>
                <w:color w:val="000000"/>
              </w:rPr>
            </w:pPr>
            <w:r w:rsidRPr="004D2D0D">
              <w:rPr>
                <w:rFonts w:ascii="Times New Roman" w:hAnsi="Times New Roman"/>
              </w:rPr>
              <w:t xml:space="preserve">ООО «Кузбасская </w:t>
            </w:r>
            <w:proofErr w:type="spellStart"/>
            <w:r w:rsidRPr="004D2D0D">
              <w:rPr>
                <w:rFonts w:ascii="Times New Roman" w:hAnsi="Times New Roman"/>
              </w:rPr>
              <w:t>энергосетевая</w:t>
            </w:r>
            <w:proofErr w:type="spellEnd"/>
            <w:r w:rsidRPr="004D2D0D">
              <w:rPr>
                <w:rFonts w:ascii="Times New Roman" w:hAnsi="Times New Roman"/>
              </w:rPr>
              <w:t xml:space="preserve"> компания»</w:t>
            </w:r>
          </w:p>
        </w:tc>
      </w:tr>
      <w:tr w:rsidR="002C1F93" w:rsidRPr="004D2D0D" w:rsidTr="00DD7C30">
        <w:trPr>
          <w:gridAfter w:val="1"/>
          <w:wAfter w:w="57" w:type="dxa"/>
          <w:trHeight w:val="161"/>
        </w:trPr>
        <w:tc>
          <w:tcPr>
            <w:tcW w:w="4845" w:type="dxa"/>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2C1F93" w:rsidRPr="004D2D0D" w:rsidTr="00DD7C30">
        <w:trPr>
          <w:trHeight w:val="87"/>
        </w:trPr>
        <w:tc>
          <w:tcPr>
            <w:tcW w:w="4845" w:type="dxa"/>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8"/>
                <w:szCs w:val="10"/>
              </w:rPr>
            </w:pP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sz w:val="8"/>
                <w:szCs w:val="10"/>
              </w:rPr>
            </w:pPr>
          </w:p>
        </w:tc>
        <w:tc>
          <w:tcPr>
            <w:tcW w:w="4908" w:type="dxa"/>
            <w:gridSpan w:val="3"/>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8"/>
                <w:szCs w:val="10"/>
              </w:rPr>
            </w:pPr>
          </w:p>
        </w:tc>
      </w:tr>
      <w:tr w:rsidR="002C1F93" w:rsidRPr="004D2D0D" w:rsidTr="00DD7C30">
        <w:trPr>
          <w:gridAfter w:val="1"/>
          <w:wAfter w:w="57" w:type="dxa"/>
          <w:trHeight w:val="87"/>
        </w:trPr>
        <w:tc>
          <w:tcPr>
            <w:tcW w:w="4845" w:type="dxa"/>
            <w:tcBorders>
              <w:top w:val="nil"/>
              <w:left w:val="nil"/>
              <w:bottom w:val="single" w:sz="8" w:space="0" w:color="000000"/>
              <w:right w:val="nil"/>
            </w:tcBorders>
            <w:vAlign w:val="bottom"/>
          </w:tcPr>
          <w:p w:rsidR="002C1F93" w:rsidRPr="004D2D0D" w:rsidRDefault="002C1F93" w:rsidP="00DD7C30">
            <w:pPr>
              <w:widowControl w:val="0"/>
              <w:autoSpaceDE w:val="0"/>
              <w:autoSpaceDN w:val="0"/>
              <w:adjustRightInd w:val="0"/>
              <w:spacing w:after="0" w:line="240" w:lineRule="auto"/>
              <w:rPr>
                <w:rFonts w:ascii="Times New Roman" w:hAnsi="Times New Roman"/>
                <w:color w:val="000000"/>
                <w:sz w:val="10"/>
                <w:szCs w:val="24"/>
              </w:rPr>
            </w:pPr>
            <w:r w:rsidRPr="004D2D0D">
              <w:rPr>
                <w:rFonts w:ascii="Times New Roman" w:hAnsi="Times New Roman"/>
                <w:color w:val="000000"/>
                <w:sz w:val="10"/>
                <w:szCs w:val="24"/>
              </w:rPr>
              <w:t xml:space="preserve">     </w:t>
            </w: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sz w:val="10"/>
                <w:szCs w:val="20"/>
              </w:rPr>
            </w:pPr>
          </w:p>
        </w:tc>
        <w:tc>
          <w:tcPr>
            <w:tcW w:w="4851" w:type="dxa"/>
            <w:gridSpan w:val="2"/>
            <w:tcBorders>
              <w:top w:val="nil"/>
              <w:left w:val="nil"/>
              <w:bottom w:val="single" w:sz="8" w:space="0" w:color="000000"/>
              <w:right w:val="nil"/>
            </w:tcBorders>
            <w:vAlign w:val="bottom"/>
          </w:tcPr>
          <w:p w:rsidR="002C1F93" w:rsidRPr="004D2D0D" w:rsidRDefault="002C1F93" w:rsidP="00DD7C30">
            <w:pPr>
              <w:widowControl w:val="0"/>
              <w:autoSpaceDE w:val="0"/>
              <w:autoSpaceDN w:val="0"/>
              <w:adjustRightInd w:val="0"/>
              <w:spacing w:after="0" w:line="240" w:lineRule="auto"/>
              <w:rPr>
                <w:rFonts w:ascii="Times New Roman" w:hAnsi="Times New Roman"/>
                <w:color w:val="000000"/>
                <w:sz w:val="10"/>
                <w:szCs w:val="24"/>
              </w:rPr>
            </w:pPr>
            <w:r w:rsidRPr="004D2D0D">
              <w:rPr>
                <w:rFonts w:ascii="Times New Roman" w:hAnsi="Times New Roman"/>
                <w:color w:val="000000"/>
                <w:sz w:val="10"/>
                <w:szCs w:val="24"/>
              </w:rPr>
              <w:t xml:space="preserve">     </w:t>
            </w:r>
          </w:p>
        </w:tc>
      </w:tr>
      <w:tr w:rsidR="002C1F93" w:rsidRPr="004D2D0D" w:rsidTr="00DD7C30">
        <w:trPr>
          <w:gridAfter w:val="1"/>
          <w:wAfter w:w="57" w:type="dxa"/>
          <w:trHeight w:val="54"/>
        </w:trPr>
        <w:tc>
          <w:tcPr>
            <w:tcW w:w="4845" w:type="dxa"/>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жительства)</w:t>
            </w: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2C1F93" w:rsidRPr="004D2D0D" w:rsidRDefault="002C1F93"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2C1F93" w:rsidRPr="004D2D0D" w:rsidTr="00DD7C30">
        <w:trPr>
          <w:gridAfter w:val="1"/>
          <w:wAfter w:w="57" w:type="dxa"/>
          <w:trHeight w:val="74"/>
        </w:trPr>
        <w:tc>
          <w:tcPr>
            <w:tcW w:w="4845" w:type="dxa"/>
            <w:vMerge w:val="restart"/>
            <w:tcBorders>
              <w:top w:val="nil"/>
              <w:left w:val="nil"/>
              <w:bottom w:val="single" w:sz="8" w:space="0" w:color="000000"/>
              <w:right w:val="nil"/>
            </w:tcBorders>
            <w:vAlign w:val="bottom"/>
          </w:tcPr>
          <w:p w:rsidR="002C1F93" w:rsidRPr="004D2D0D" w:rsidRDefault="002C1F93" w:rsidP="00DD7C3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_________: серия __ номер ______,</w:t>
            </w:r>
            <w:r w:rsidRPr="004D2D0D">
              <w:rPr>
                <w:rFonts w:ascii="Times New Roman" w:hAnsi="Times New Roman"/>
                <w:color w:val="000000"/>
              </w:rPr>
              <w:br/>
              <w:t>выдан __________________________________ ___________________________, __.__.____ г.</w:t>
            </w: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ИНН/КПП  ___ ___ __ __/___ ___ ___</w:t>
            </w:r>
            <w:r w:rsidRPr="004D2D0D">
              <w:rPr>
                <w:rFonts w:ascii="Times New Roman" w:hAnsi="Times New Roman"/>
                <w:color w:val="000000"/>
              </w:rPr>
              <w:br/>
              <w:t>___________________________</w:t>
            </w:r>
            <w:r w:rsidRPr="004D2D0D">
              <w:rPr>
                <w:rFonts w:ascii="Times New Roman" w:hAnsi="Times New Roman"/>
                <w:color w:val="000000"/>
              </w:rPr>
              <w:br/>
              <w:t>БИК ___ ___ ___</w:t>
            </w:r>
          </w:p>
        </w:tc>
      </w:tr>
      <w:tr w:rsidR="002C1F93" w:rsidRPr="004D2D0D" w:rsidTr="00DD7C30">
        <w:trPr>
          <w:gridAfter w:val="1"/>
          <w:wAfter w:w="57" w:type="dxa"/>
          <w:trHeight w:val="268"/>
        </w:trPr>
        <w:tc>
          <w:tcPr>
            <w:tcW w:w="4845" w:type="dxa"/>
            <w:vMerge/>
            <w:tcBorders>
              <w:top w:val="nil"/>
              <w:left w:val="nil"/>
              <w:bottom w:val="single" w:sz="8" w:space="0" w:color="000000"/>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rPr>
            </w:pP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к/</w:t>
            </w:r>
            <w:proofErr w:type="spellStart"/>
            <w:r w:rsidRPr="004D2D0D">
              <w:rPr>
                <w:rFonts w:ascii="Times New Roman" w:hAnsi="Times New Roman"/>
                <w:color w:val="000000"/>
              </w:rPr>
              <w:t>сч</w:t>
            </w:r>
            <w:proofErr w:type="spellEnd"/>
            <w:r w:rsidRPr="004D2D0D">
              <w:rPr>
                <w:rFonts w:ascii="Times New Roman" w:hAnsi="Times New Roman"/>
                <w:color w:val="000000"/>
              </w:rPr>
              <w:t xml:space="preserve"> ___ ___ ___ ___ ___ ___ __</w:t>
            </w:r>
          </w:p>
        </w:tc>
      </w:tr>
      <w:tr w:rsidR="002C1F93" w:rsidRPr="004D2D0D" w:rsidTr="00DD7C30">
        <w:trPr>
          <w:gridAfter w:val="1"/>
          <w:wAfter w:w="57" w:type="dxa"/>
          <w:trHeight w:val="54"/>
        </w:trPr>
        <w:tc>
          <w:tcPr>
            <w:tcW w:w="4845" w:type="dxa"/>
            <w:vMerge/>
            <w:tcBorders>
              <w:top w:val="nil"/>
              <w:left w:val="nil"/>
              <w:bottom w:val="single" w:sz="8" w:space="0" w:color="000000"/>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rPr>
            </w:pP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single" w:sz="8" w:space="0" w:color="000000"/>
              <w:right w:val="nil"/>
            </w:tcBorders>
          </w:tcPr>
          <w:p w:rsidR="002C1F93" w:rsidRPr="004D2D0D" w:rsidRDefault="002C1F93" w:rsidP="00DD7C3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р/</w:t>
            </w:r>
            <w:proofErr w:type="spellStart"/>
            <w:r w:rsidRPr="004D2D0D">
              <w:rPr>
                <w:rFonts w:ascii="Times New Roman" w:hAnsi="Times New Roman"/>
                <w:color w:val="000000"/>
              </w:rPr>
              <w:t>сч</w:t>
            </w:r>
            <w:proofErr w:type="spellEnd"/>
            <w:r w:rsidRPr="004D2D0D">
              <w:rPr>
                <w:rFonts w:ascii="Times New Roman" w:hAnsi="Times New Roman"/>
                <w:color w:val="000000"/>
              </w:rPr>
              <w:t xml:space="preserve"> ___ ___ ___ ___ ___ ___ __</w:t>
            </w:r>
          </w:p>
        </w:tc>
      </w:tr>
      <w:tr w:rsidR="002C1F93" w:rsidRPr="004D2D0D" w:rsidTr="00DD7C30">
        <w:trPr>
          <w:trHeight w:val="322"/>
        </w:trPr>
        <w:tc>
          <w:tcPr>
            <w:tcW w:w="4845" w:type="dxa"/>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jc w:val="center"/>
              <w:rPr>
                <w:rFonts w:ascii="Times New Roman" w:hAnsi="Times New Roman"/>
                <w:sz w:val="20"/>
                <w:szCs w:val="20"/>
              </w:rPr>
            </w:pPr>
          </w:p>
        </w:tc>
        <w:tc>
          <w:tcPr>
            <w:tcW w:w="4908" w:type="dxa"/>
            <w:gridSpan w:val="3"/>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20"/>
                <w:szCs w:val="20"/>
              </w:rPr>
            </w:pPr>
          </w:p>
        </w:tc>
      </w:tr>
      <w:tr w:rsidR="002C1F93" w:rsidRPr="004D2D0D" w:rsidTr="00DD7C30">
        <w:trPr>
          <w:gridAfter w:val="1"/>
          <w:wAfter w:w="57" w:type="dxa"/>
          <w:trHeight w:val="268"/>
        </w:trPr>
        <w:tc>
          <w:tcPr>
            <w:tcW w:w="4845" w:type="dxa"/>
            <w:tcBorders>
              <w:top w:val="nil"/>
              <w:left w:val="nil"/>
              <w:bottom w:val="single" w:sz="8" w:space="0" w:color="000000"/>
              <w:right w:val="nil"/>
            </w:tcBorders>
          </w:tcPr>
          <w:p w:rsidR="002C1F93" w:rsidRPr="004D2D0D" w:rsidRDefault="002C1F93"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rPr>
              <w:t xml:space="preserve">ИНН </w:t>
            </w:r>
            <w:r w:rsidRPr="004D2D0D">
              <w:rPr>
                <w:rFonts w:ascii="Times New Roman" w:hAnsi="Times New Roman"/>
                <w:color w:val="000000"/>
                <w:sz w:val="24"/>
                <w:szCs w:val="24"/>
              </w:rPr>
              <w:t>___ ___ ___ ___</w:t>
            </w:r>
            <w:r>
              <w:rPr>
                <w:rFonts w:ascii="Times New Roman" w:hAnsi="Times New Roman"/>
                <w:color w:val="000000"/>
                <w:sz w:val="24"/>
                <w:szCs w:val="24"/>
              </w:rPr>
              <w:t xml:space="preserve"> /</w:t>
            </w: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single" w:sz="8" w:space="0" w:color="000000"/>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sz w:val="17"/>
                <w:szCs w:val="17"/>
              </w:rPr>
            </w:pPr>
          </w:p>
        </w:tc>
      </w:tr>
      <w:tr w:rsidR="002C1F93" w:rsidRPr="004D2D0D" w:rsidTr="00DD7C30">
        <w:trPr>
          <w:gridAfter w:val="1"/>
          <w:wAfter w:w="57" w:type="dxa"/>
          <w:trHeight w:val="376"/>
        </w:trPr>
        <w:tc>
          <w:tcPr>
            <w:tcW w:w="4845" w:type="dxa"/>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jc w:val="center"/>
              <w:rPr>
                <w:rFonts w:ascii="MS Sans Serif" w:hAnsi="MS Sans Serif" w:cs="MS Sans Serif"/>
                <w:color w:val="080000"/>
                <w:sz w:val="20"/>
                <w:szCs w:val="20"/>
              </w:rPr>
            </w:pP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p>
        </w:tc>
      </w:tr>
      <w:tr w:rsidR="002C1F93" w:rsidRPr="004D2D0D" w:rsidTr="00DD7C30">
        <w:trPr>
          <w:gridAfter w:val="1"/>
          <w:wAfter w:w="57" w:type="dxa"/>
          <w:trHeight w:val="161"/>
        </w:trPr>
        <w:tc>
          <w:tcPr>
            <w:tcW w:w="4845" w:type="dxa"/>
            <w:tcBorders>
              <w:top w:val="single" w:sz="4" w:space="0" w:color="auto"/>
              <w:left w:val="nil"/>
              <w:bottom w:val="nil"/>
              <w:right w:val="nil"/>
            </w:tcBorders>
            <w:vAlign w:val="center"/>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vMerge/>
            <w:tcBorders>
              <w:top w:val="single" w:sz="4" w:space="0" w:color="auto"/>
              <w:left w:val="nil"/>
              <w:bottom w:val="nil"/>
              <w:right w:val="nil"/>
            </w:tcBorders>
          </w:tcPr>
          <w:p w:rsidR="002C1F93" w:rsidRPr="004D2D0D" w:rsidRDefault="002C1F93"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single" w:sz="4" w:space="0" w:color="auto"/>
              <w:left w:val="nil"/>
              <w:bottom w:val="nil"/>
              <w:right w:val="nil"/>
            </w:tcBorders>
            <w:vAlign w:val="center"/>
          </w:tcPr>
          <w:p w:rsidR="002C1F93" w:rsidRPr="004D2D0D" w:rsidRDefault="002C1F93"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2C1F93" w:rsidRPr="004D2D0D" w:rsidTr="00DD7C30">
        <w:trPr>
          <w:trHeight w:val="268"/>
        </w:trPr>
        <w:tc>
          <w:tcPr>
            <w:tcW w:w="4845" w:type="dxa"/>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20"/>
                <w:szCs w:val="17"/>
              </w:rPr>
            </w:pPr>
          </w:p>
        </w:tc>
        <w:tc>
          <w:tcPr>
            <w:tcW w:w="571" w:type="dxa"/>
            <w:vMerge/>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Times New Roman" w:hAnsi="Times New Roman"/>
                <w:sz w:val="20"/>
                <w:szCs w:val="17"/>
              </w:rPr>
            </w:pPr>
          </w:p>
        </w:tc>
        <w:tc>
          <w:tcPr>
            <w:tcW w:w="4908" w:type="dxa"/>
            <w:gridSpan w:val="3"/>
            <w:tcBorders>
              <w:top w:val="nil"/>
              <w:left w:val="nil"/>
              <w:bottom w:val="nil"/>
              <w:right w:val="nil"/>
            </w:tcBorders>
          </w:tcPr>
          <w:p w:rsidR="002C1F93" w:rsidRPr="004D2D0D" w:rsidRDefault="002C1F93" w:rsidP="00DD7C30">
            <w:pPr>
              <w:widowControl w:val="0"/>
              <w:autoSpaceDE w:val="0"/>
              <w:autoSpaceDN w:val="0"/>
              <w:adjustRightInd w:val="0"/>
              <w:spacing w:after="0" w:line="240" w:lineRule="auto"/>
              <w:rPr>
                <w:rFonts w:ascii="MS Sans Serif" w:hAnsi="MS Sans Serif" w:cs="MS Sans Serif"/>
                <w:color w:val="080000"/>
                <w:sz w:val="20"/>
                <w:szCs w:val="17"/>
              </w:rPr>
            </w:pPr>
            <w:r w:rsidRPr="004D2D0D">
              <w:rPr>
                <w:rFonts w:ascii="Times New Roman" w:hAnsi="Times New Roman"/>
                <w:color w:val="000000"/>
                <w:sz w:val="20"/>
                <w:szCs w:val="24"/>
              </w:rPr>
              <w:t>М.П.</w:t>
            </w:r>
          </w:p>
        </w:tc>
      </w:tr>
    </w:tbl>
    <w:p w:rsidR="00044588" w:rsidRDefault="00044588"/>
    <w:sectPr w:rsidR="00044588" w:rsidSect="002C1F9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4E" w:rsidRDefault="002C1F93">
    <w:pPr>
      <w:pStyle w:val="a3"/>
      <w:jc w:val="center"/>
    </w:pPr>
  </w:p>
  <w:p w:rsidR="0080624E" w:rsidRPr="00DC7EDE" w:rsidRDefault="002C1F93" w:rsidP="00FE7894">
    <w:pPr>
      <w:pStyle w:val="a3"/>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4E" w:rsidRDefault="002C1F93">
    <w:pPr>
      <w:pStyle w:val="a3"/>
      <w:jc w:val="center"/>
    </w:pPr>
  </w:p>
  <w:p w:rsidR="0080624E" w:rsidRPr="009B118B" w:rsidRDefault="002C1F93" w:rsidP="009B118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93"/>
    <w:rsid w:val="00044588"/>
    <w:rsid w:val="002C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EA01-A83C-41E3-838A-6A96DE28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F9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C1F93"/>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2C1F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2023-02-28T06:56:00Z</dcterms:created>
  <dcterms:modified xsi:type="dcterms:W3CDTF">2023-02-28T06:58:00Z</dcterms:modified>
</cp:coreProperties>
</file>