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августа 2010 г. N 646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ПРИНЦИПАХ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ОРГАНАМИ ИСПОЛНИТЕЛЬНОЙ ВЛАСТИ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ПЕРЕЧНЯ МЕРОПРИЯТИЙ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ЭНЕРГОСБЕРЕЖЕНИЮ И ПОВЫШЕНИЮ ЭНЕРГЕТИЧЕСКОЙ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В ОТНОШЕНИИ ОБЩЕГО ИМУЩЕСТВА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СОБСТВЕННИКОВ ПОМЕЩЕНИЙ В МНОГОКВАРТИРНОМ ДОМЕ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</w:t>
      </w:r>
      <w:proofErr w:type="gramStart"/>
      <w:r>
        <w:rPr>
          <w:rFonts w:ascii="Calibri" w:hAnsi="Calibri" w:cs="Calibri"/>
        </w:rPr>
        <w:t>энергетической эффективности</w:t>
      </w:r>
      <w:proofErr w:type="gramEnd"/>
      <w:r>
        <w:rPr>
          <w:rFonts w:ascii="Calibri" w:hAnsi="Calibri" w:cs="Calibri"/>
        </w:rP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принципы</w:t>
        </w:r>
      </w:hyperlink>
      <w:r>
        <w:rPr>
          <w:rFonts w:ascii="Calibri" w:hAnsi="Calibri" w:cs="Calibri"/>
        </w:rPr>
        <w:t xml:space="preserve">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доме.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органам исполнительной власти субъектов Российской Федерации в течение 2 месяцев утвердить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в соответствии с </w:t>
      </w:r>
      <w:hyperlink w:anchor="Par35" w:history="1">
        <w:r>
          <w:rPr>
            <w:rFonts w:ascii="Calibri" w:hAnsi="Calibri" w:cs="Calibri"/>
            <w:color w:val="0000FF"/>
          </w:rPr>
          <w:t>принципами</w:t>
        </w:r>
      </w:hyperlink>
      <w:r>
        <w:rPr>
          <w:rFonts w:ascii="Calibri" w:hAnsi="Calibri" w:cs="Calibri"/>
        </w:rPr>
        <w:t>, установленными настоящим Постановлением.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Поручить Министерству строительства и жилищно-коммунального хозяйства Российской Федерации осуществлять консультации по вопросам применения </w:t>
      </w:r>
      <w:hyperlink w:anchor="Par35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Утверждены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2010 г. N 646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ПРИНЦИПЫ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ОРГАНАМИ ИСПОЛНИТЕЛЬНОЙ ВЛАСТИ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ПЕРЕЧНЯ МЕРОПРИЯТИЙ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ЭНЕРГОСБЕРЕЖЕНИЮ И ПОВЫШЕНИЮ ЭНЕРГЕТИЧЕСКОЙ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ЭФФЕКТИВНОСТИ В ОТНОШЕНИИ ОБЩЕГО ИМУЩЕСТВА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СОБСТВЕННИКОВ ПОМЕЩЕНИЙ В МНОГОКВАРТИРНОМ ДОМЕ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(далее - мероприятия) формируется органами исполнительной власти субъектов Российской Федерации исходя из принципов: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формирования перечня мероприятий;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состава мероприятий;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результата реализации мероприятий;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учета региональных и иных особенностей реализации мероприятий.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Принципы формирования перечня мероприятий включают в себя: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доступности мероприятий, в соответствии с которым обязательные мероприятия должны устанавливаться с учетом возможности их оплаты собственниками помещений в многоквартирных домах наряду с оплатой других мероприятий, реализация которых необходима для содержания многоквартирного дома в соответствии с требованиями правил содержания общего имущества в многоквартирном доме;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принцип минимизации неудобства граждан, в соответствии с которым обязательные мероприятия должны устанавливаться с учетом </w:t>
      </w:r>
      <w:proofErr w:type="spellStart"/>
      <w:r>
        <w:rPr>
          <w:rFonts w:ascii="Calibri" w:hAnsi="Calibri" w:cs="Calibri"/>
        </w:rPr>
        <w:t>непричинения</w:t>
      </w:r>
      <w:proofErr w:type="spellEnd"/>
      <w:r>
        <w:rPr>
          <w:rFonts w:ascii="Calibri" w:hAnsi="Calibri" w:cs="Calibri"/>
        </w:rPr>
        <w:t xml:space="preserve"> гражданам неудобств, связанных с выполнением мероприятий;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 периодичности пересмотра обязательных мероприятий, в соответствии с которым обязательные мероприятия должны не реже чем 1 раз в 3 года пересматриваться, обновляться (в отношении мероприятий, выполняемых единовременно), дополняться и изменяться (в отношении мероприятий, выполняемых регулярно) в соответствии с современным уровнем развития науки и производственно-технологических условий выполнения мероприятий.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Принципы определения состава мероприятий включают в себя: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реализуемости мероприятий,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осуществления в многоквартирных домах, относящихся к определенной группе (имеющих, например, схожие конструктивные и технические параметры, уровень благоустройства, схемы теплоснабжения и водоснабжения);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своевременности выполнения мероприятий, в соответствии с которым обязательные мероприятия должны устанавливаться с указанием единовременности или периодичности;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 окупаемости (полной или частичной) мероприятий, в соответствии с которым обязательные мероприятия должны устанавливаться с учетом приоритета мероприятий, для которых отношение стоимости сэкономленных энергетических ресурсов, получаемой в течение 1 года после реализации мероприятия, к стоимости реализации мероприятия является наибольшим, а также мероприятий, стоимость реализации которых является минимальной.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Принципы обеспечения результата реализации мероприятий включают в себя: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обеспечения комфорта граждан, в соответствии с которым обязательные мероприятия обеспечивают в помещениях самостоятельного использования и 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 эффективного и рационального использования электрической и тепловой энергии, газа, а также холодной и горячей воды при реализации мероприятий, в соответствии с которым мероприятия обеспечивают минимизацию потерь и нерационального использования энергетических ресурсов и воды в помещениях общего и самостоятельного использования в многоквартирном доме, а также в помещениях для общедомовых нужд.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Принципы учета региональных и иных особенностей включают в себя: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принцип учета климатических и экологических условий, в соответствии с которым обязательные мероприятия должны устанавливаться с учетом природно-климатических и экологических особенностей поселений, в которых расположены многоквартирные дома;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принцип дифференциации мероприятий исходя из класса энергетической эффективности многоквартирных домов, в соответствии с которым обязательные мероприятия должны устанавливаться с учетом определенных для многоквартирных домов классов энергетической </w:t>
      </w:r>
      <w:r>
        <w:rPr>
          <w:rFonts w:ascii="Calibri" w:hAnsi="Calibri" w:cs="Calibri"/>
        </w:rPr>
        <w:lastRenderedPageBreak/>
        <w:t>эффективности (применяется после определения для многоквартирных домов классов энергетической эффективности);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принцип дифференциации мероприятий исходя из технических параметров многоквартирных домов, в соответствии с которым обязательные мероприятия должны устанавливаться общими для всех многоквартирных домов и отдельно для групп многоквартирных домов, имеющих схожие конструктивные и технические параметры, уровень благоустройства, схемы теплоснабжения, водоснабжения, электроснабжения, газоснабжения и другие признаки.</w:t>
      </w: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1FD" w:rsidRDefault="006531F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049DA" w:rsidRDefault="004049DA"/>
    <w:sectPr w:rsidR="004049DA" w:rsidSect="00E4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FD"/>
    <w:rsid w:val="004049DA"/>
    <w:rsid w:val="006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4795-9D1D-42FE-9321-B8738BF0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27647898702487CC952846EE8D45AA13B92B14F3E8543B71A05DCB7A731E14A253307787B0875I0W9E" TargetMode="External"/><Relationship Id="rId5" Type="http://schemas.openxmlformats.org/officeDocument/2006/relationships/hyperlink" Target="consultantplus://offline/ref=2C227647898702487CC952846EE8D45AA13A95B04A3D8543B71A05DCB7A731E14A253307787B0973I0WCE" TargetMode="External"/><Relationship Id="rId4" Type="http://schemas.openxmlformats.org/officeDocument/2006/relationships/hyperlink" Target="consultantplus://offline/ref=2C227647898702487CC952846EE8D45AA13B92B14F3E8543B71A05DCB7A731E14A253307787B0875I0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Ольга Васильевна</dc:creator>
  <cp:keywords/>
  <dc:description/>
  <cp:lastModifiedBy>Медведева Ольга Васильевна</cp:lastModifiedBy>
  <cp:revision>1</cp:revision>
  <dcterms:created xsi:type="dcterms:W3CDTF">2015-07-01T04:22:00Z</dcterms:created>
  <dcterms:modified xsi:type="dcterms:W3CDTF">2015-07-01T04:32:00Z</dcterms:modified>
</cp:coreProperties>
</file>