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7"/>
        <w:gridCol w:w="1938"/>
        <w:gridCol w:w="3195"/>
        <w:gridCol w:w="856"/>
        <w:gridCol w:w="3711"/>
      </w:tblGrid>
      <w:tr w:rsidR="00BD6276" w:rsidRPr="004D2D0D" w:rsidTr="00DD7C30">
        <w:trPr>
          <w:trHeight w:val="189"/>
        </w:trPr>
        <w:tc>
          <w:tcPr>
            <w:tcW w:w="10267" w:type="dxa"/>
            <w:gridSpan w:val="5"/>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1</w:t>
            </w:r>
          </w:p>
        </w:tc>
      </w:tr>
      <w:tr w:rsidR="00BD6276" w:rsidRPr="004D2D0D" w:rsidTr="00DD7C30">
        <w:trPr>
          <w:trHeight w:val="268"/>
        </w:trPr>
        <w:tc>
          <w:tcPr>
            <w:tcW w:w="10267" w:type="dxa"/>
            <w:gridSpan w:val="5"/>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BD6276" w:rsidRPr="004D2D0D" w:rsidTr="00DD7C30">
        <w:trPr>
          <w:trHeight w:val="215"/>
        </w:trPr>
        <w:tc>
          <w:tcPr>
            <w:tcW w:w="10267" w:type="dxa"/>
            <w:gridSpan w:val="5"/>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BD6276" w:rsidRPr="004D2D0D" w:rsidTr="00DD7C30">
        <w:trPr>
          <w:trHeight w:val="268"/>
        </w:trPr>
        <w:tc>
          <w:tcPr>
            <w:tcW w:w="10267" w:type="dxa"/>
            <w:gridSpan w:val="5"/>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BD6276" w:rsidRPr="004D2D0D" w:rsidTr="00DD7C30">
        <w:trPr>
          <w:trHeight w:val="536"/>
        </w:trPr>
        <w:tc>
          <w:tcPr>
            <w:tcW w:w="10267" w:type="dxa"/>
            <w:gridSpan w:val="5"/>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150 кВт и менее 670 кВт)</w:t>
            </w:r>
          </w:p>
        </w:tc>
      </w:tr>
      <w:tr w:rsidR="00BD6276" w:rsidRPr="004D2D0D" w:rsidTr="00DD7C30">
        <w:trPr>
          <w:trHeight w:val="268"/>
        </w:trPr>
        <w:tc>
          <w:tcPr>
            <w:tcW w:w="5700" w:type="dxa"/>
            <w:gridSpan w:val="3"/>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1" w:type="dxa"/>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BD6276" w:rsidRPr="004D2D0D" w:rsidTr="00DD7C30">
        <w:trPr>
          <w:trHeight w:val="268"/>
        </w:trPr>
        <w:tc>
          <w:tcPr>
            <w:tcW w:w="2505" w:type="dxa"/>
            <w:gridSpan w:val="2"/>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5"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17"/>
                <w:szCs w:val="17"/>
              </w:rPr>
            </w:pPr>
          </w:p>
        </w:tc>
        <w:tc>
          <w:tcPr>
            <w:tcW w:w="3711" w:type="dxa"/>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BD6276"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BD6276" w:rsidRPr="004D2D0D" w:rsidTr="00DD7C30">
        <w:trPr>
          <w:trHeight w:val="268"/>
        </w:trPr>
        <w:tc>
          <w:tcPr>
            <w:tcW w:w="10267" w:type="dxa"/>
            <w:gridSpan w:val="5"/>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BD6276" w:rsidRPr="004D2D0D" w:rsidTr="00DD7C30">
        <w:trPr>
          <w:trHeight w:val="268"/>
        </w:trPr>
        <w:tc>
          <w:tcPr>
            <w:tcW w:w="10267" w:type="dxa"/>
            <w:gridSpan w:val="5"/>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BD6276"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BD6276" w:rsidRPr="004D2D0D" w:rsidTr="00DD7C30">
        <w:trPr>
          <w:trHeight w:val="268"/>
        </w:trPr>
        <w:tc>
          <w:tcPr>
            <w:tcW w:w="10267" w:type="dxa"/>
            <w:gridSpan w:val="5"/>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BD6276" w:rsidRPr="004D2D0D" w:rsidTr="00DD7C30">
        <w:trPr>
          <w:trHeight w:val="268"/>
        </w:trPr>
        <w:tc>
          <w:tcPr>
            <w:tcW w:w="10267" w:type="dxa"/>
            <w:gridSpan w:val="5"/>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BD6276"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BD6276" w:rsidRPr="004D2D0D" w:rsidTr="00DD7C30">
        <w:trPr>
          <w:trHeight w:val="215"/>
        </w:trPr>
        <w:tc>
          <w:tcPr>
            <w:tcW w:w="10267" w:type="dxa"/>
            <w:gridSpan w:val="5"/>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BD6276" w:rsidRPr="004D2D0D" w:rsidTr="00DD7C30">
        <w:trPr>
          <w:trHeight w:val="268"/>
        </w:trPr>
        <w:tc>
          <w:tcPr>
            <w:tcW w:w="10267" w:type="dxa"/>
            <w:gridSpan w:val="5"/>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BD6276" w:rsidRPr="004D2D0D" w:rsidTr="00DD7C30">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p>
        </w:tc>
      </w:tr>
      <w:tr w:rsidR="00BD6276" w:rsidRPr="004D2D0D" w:rsidTr="00DD7C30">
        <w:trPr>
          <w:trHeight w:val="215"/>
        </w:trPr>
        <w:tc>
          <w:tcPr>
            <w:tcW w:w="10267" w:type="dxa"/>
            <w:gridSpan w:val="5"/>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BD6276" w:rsidRPr="004D2D0D" w:rsidTr="00DD7C30">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BD6276" w:rsidRPr="004D2D0D" w:rsidTr="00DD7C30">
        <w:trPr>
          <w:trHeight w:val="429"/>
        </w:trPr>
        <w:tc>
          <w:tcPr>
            <w:tcW w:w="10267" w:type="dxa"/>
            <w:gridSpan w:val="5"/>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BD6276"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BD6276" w:rsidRPr="004D2D0D" w:rsidTr="00DD7C30">
        <w:trPr>
          <w:trHeight w:val="215"/>
        </w:trPr>
        <w:tc>
          <w:tcPr>
            <w:tcW w:w="10267" w:type="dxa"/>
            <w:gridSpan w:val="5"/>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BD6276"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BD6276" w:rsidRPr="004D2D0D" w:rsidTr="00DD7C30">
        <w:trPr>
          <w:trHeight w:val="215"/>
        </w:trPr>
        <w:tc>
          <w:tcPr>
            <w:tcW w:w="10267" w:type="dxa"/>
            <w:gridSpan w:val="5"/>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BD6276" w:rsidRPr="004D2D0D" w:rsidTr="00DD7C30">
        <w:trPr>
          <w:trHeight w:val="537"/>
        </w:trPr>
        <w:tc>
          <w:tcPr>
            <w:tcW w:w="10267" w:type="dxa"/>
            <w:gridSpan w:val="5"/>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ая,ое</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BD6276" w:rsidRPr="004D2D0D" w:rsidTr="00DD7C30">
        <w:trPr>
          <w:trHeight w:val="322"/>
        </w:trPr>
        <w:tc>
          <w:tcPr>
            <w:tcW w:w="10267" w:type="dxa"/>
            <w:gridSpan w:val="5"/>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BD6276" w:rsidRPr="004D2D0D" w:rsidTr="00DD7C30">
        <w:trPr>
          <w:trHeight w:val="795"/>
        </w:trPr>
        <w:tc>
          <w:tcPr>
            <w:tcW w:w="10267" w:type="dxa"/>
            <w:gridSpan w:val="5"/>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BD6276"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D6276" w:rsidRPr="004D2D0D" w:rsidRDefault="00BD6276"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BD6276" w:rsidRPr="004D2D0D" w:rsidTr="00DD7C30">
        <w:trPr>
          <w:trHeight w:val="185"/>
        </w:trPr>
        <w:tc>
          <w:tcPr>
            <w:tcW w:w="10267" w:type="dxa"/>
            <w:gridSpan w:val="5"/>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BD6276" w:rsidRPr="004D2D0D" w:rsidTr="00DD7C30">
        <w:trPr>
          <w:trHeight w:val="1610"/>
        </w:trPr>
        <w:tc>
          <w:tcPr>
            <w:tcW w:w="10267" w:type="dxa"/>
            <w:gridSpan w:val="5"/>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BD6276" w:rsidRPr="004D2D0D" w:rsidTr="00DD7C30">
        <w:trPr>
          <w:trHeight w:val="262"/>
        </w:trPr>
        <w:tc>
          <w:tcPr>
            <w:tcW w:w="567" w:type="dxa"/>
            <w:vMerge w:val="restart"/>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0" w:type="dxa"/>
            <w:gridSpan w:val="4"/>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BD6276" w:rsidRPr="004D2D0D" w:rsidTr="00DD7C30">
        <w:trPr>
          <w:trHeight w:val="365"/>
        </w:trPr>
        <w:tc>
          <w:tcPr>
            <w:tcW w:w="567"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17"/>
                <w:szCs w:val="17"/>
              </w:rPr>
            </w:pPr>
          </w:p>
        </w:tc>
        <w:tc>
          <w:tcPr>
            <w:tcW w:w="9700" w:type="dxa"/>
            <w:gridSpan w:val="4"/>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 категория</w:t>
            </w:r>
            <w:r w:rsidRPr="004D2D0D">
              <w:rPr>
                <w:rFonts w:ascii="Times New Roman" w:hAnsi="Times New Roman"/>
                <w:color w:val="000000"/>
                <w:sz w:val="24"/>
                <w:szCs w:val="24"/>
              </w:rPr>
              <w:t>;</w:t>
            </w:r>
          </w:p>
        </w:tc>
      </w:tr>
      <w:tr w:rsidR="00BD6276" w:rsidRPr="004D2D0D" w:rsidTr="00DD7C30">
        <w:trPr>
          <w:trHeight w:val="597"/>
        </w:trPr>
        <w:tc>
          <w:tcPr>
            <w:tcW w:w="567"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20"/>
                <w:szCs w:val="20"/>
              </w:rPr>
            </w:pPr>
          </w:p>
        </w:tc>
        <w:tc>
          <w:tcPr>
            <w:tcW w:w="9700" w:type="dxa"/>
            <w:gridSpan w:val="4"/>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BD6276" w:rsidRPr="004D2D0D" w:rsidTr="00DD7C30">
        <w:trPr>
          <w:trHeight w:val="379"/>
        </w:trPr>
        <w:tc>
          <w:tcPr>
            <w:tcW w:w="567"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20"/>
                <w:szCs w:val="20"/>
              </w:rPr>
            </w:pPr>
          </w:p>
        </w:tc>
        <w:tc>
          <w:tcPr>
            <w:tcW w:w="9700" w:type="dxa"/>
            <w:gridSpan w:val="4"/>
            <w:tcBorders>
              <w:top w:val="nil"/>
              <w:left w:val="nil"/>
              <w:bottom w:val="nil"/>
              <w:right w:val="nil"/>
            </w:tcBorders>
            <w:vAlign w:val="center"/>
          </w:tcPr>
          <w:p w:rsidR="00BD6276" w:rsidRPr="004D2D0D" w:rsidRDefault="00BD627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BD6276" w:rsidRPr="004D2D0D" w:rsidTr="00DD7C30">
        <w:trPr>
          <w:trHeight w:val="540"/>
        </w:trPr>
        <w:tc>
          <w:tcPr>
            <w:tcW w:w="10267" w:type="dxa"/>
            <w:gridSpan w:val="5"/>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BD6276" w:rsidRPr="004D2D0D" w:rsidTr="00DD7C30">
        <w:trPr>
          <w:trHeight w:val="268"/>
        </w:trPr>
        <w:tc>
          <w:tcPr>
            <w:tcW w:w="567"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0" w:type="dxa"/>
            <w:gridSpan w:val="4"/>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BD6276" w:rsidRPr="004D2D0D" w:rsidTr="00DD7C30">
        <w:trPr>
          <w:trHeight w:val="37"/>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BD6276" w:rsidRPr="004D2D0D" w:rsidRDefault="00BD6276"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BD6276" w:rsidRPr="004D2D0D" w:rsidTr="00DD7C30">
        <w:trPr>
          <w:trHeight w:val="268"/>
        </w:trPr>
        <w:tc>
          <w:tcPr>
            <w:tcW w:w="10267" w:type="dxa"/>
            <w:gridSpan w:val="5"/>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bl>
    <w:p w:rsidR="00BD6276" w:rsidRPr="004D2D0D" w:rsidRDefault="00BD6276" w:rsidP="00BD6276">
      <w:pPr>
        <w:widowControl w:val="0"/>
        <w:autoSpaceDE w:val="0"/>
        <w:autoSpaceDN w:val="0"/>
        <w:adjustRightInd w:val="0"/>
        <w:spacing w:after="0" w:line="240" w:lineRule="auto"/>
        <w:rPr>
          <w:rFonts w:ascii="Times New Roman" w:hAnsi="Times New Roman"/>
          <w:sz w:val="24"/>
          <w:szCs w:val="24"/>
        </w:rPr>
        <w:sectPr w:rsidR="00BD6276" w:rsidRPr="004D2D0D" w:rsidSect="002017B2">
          <w:footerReference w:type="default" r:id="rId4"/>
          <w:pgSz w:w="11926" w:h="16867"/>
          <w:pgMar w:top="1134" w:right="567" w:bottom="1134" w:left="1134" w:header="720" w:footer="155"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5"/>
        <w:gridCol w:w="3309"/>
        <w:gridCol w:w="63"/>
      </w:tblGrid>
      <w:tr w:rsidR="00BD6276" w:rsidRPr="004D2D0D" w:rsidTr="00DD7C30">
        <w:trPr>
          <w:gridAfter w:val="1"/>
          <w:wAfter w:w="63" w:type="dxa"/>
          <w:trHeight w:val="70"/>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BD6276" w:rsidRPr="004D2D0D" w:rsidTr="00DD7C30">
        <w:trPr>
          <w:gridAfter w:val="1"/>
          <w:wAfter w:w="63" w:type="dxa"/>
          <w:trHeight w:val="196"/>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BD6276" w:rsidRPr="004D2D0D" w:rsidTr="00DD7C30">
        <w:trPr>
          <w:gridAfter w:val="1"/>
          <w:wAfter w:w="63" w:type="dxa"/>
          <w:trHeight w:val="70"/>
        </w:trPr>
        <w:tc>
          <w:tcPr>
            <w:tcW w:w="6895"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09"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BD6276" w:rsidRPr="004D2D0D" w:rsidTr="00DD7C30">
        <w:trPr>
          <w:trHeight w:val="268"/>
        </w:trPr>
        <w:tc>
          <w:tcPr>
            <w:tcW w:w="10267" w:type="dxa"/>
            <w:gridSpan w:val="3"/>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BD6276" w:rsidRPr="004D2D0D" w:rsidTr="00DD7C30">
        <w:trPr>
          <w:trHeight w:val="136"/>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BD6276" w:rsidRPr="004D2D0D" w:rsidRDefault="00BD6276" w:rsidP="00DD7C30">
            <w:pPr>
              <w:widowControl w:val="0"/>
              <w:autoSpaceDE w:val="0"/>
              <w:autoSpaceDN w:val="0"/>
              <w:adjustRightInd w:val="0"/>
              <w:spacing w:after="0" w:line="240" w:lineRule="auto"/>
              <w:jc w:val="center"/>
              <w:rPr>
                <w:rFonts w:ascii="Times New Roman" w:hAnsi="Times New Roman"/>
                <w:b/>
                <w:bCs/>
                <w:color w:val="000000"/>
                <w:sz w:val="16"/>
                <w:szCs w:val="16"/>
              </w:rPr>
            </w:pPr>
          </w:p>
        </w:tc>
      </w:tr>
      <w:tr w:rsidR="00BD6276" w:rsidRPr="004D2D0D" w:rsidTr="00DD7C30">
        <w:trPr>
          <w:trHeight w:val="268"/>
        </w:trPr>
        <w:tc>
          <w:tcPr>
            <w:tcW w:w="10267" w:type="dxa"/>
            <w:gridSpan w:val="3"/>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BD6276" w:rsidRPr="004D2D0D" w:rsidTr="00DD7C30">
        <w:trPr>
          <w:gridAfter w:val="1"/>
          <w:wAfter w:w="63" w:type="dxa"/>
          <w:trHeight w:val="726"/>
        </w:trPr>
        <w:tc>
          <w:tcPr>
            <w:tcW w:w="10204" w:type="dxa"/>
            <w:gridSpan w:val="2"/>
            <w:tcBorders>
              <w:top w:val="nil"/>
              <w:left w:val="nil"/>
              <w:bottom w:val="nil"/>
              <w:right w:val="nil"/>
            </w:tcBorders>
            <w:vAlign w:val="bottom"/>
          </w:tcPr>
          <w:p w:rsidR="00BD6276" w:rsidRPr="004D2D0D" w:rsidRDefault="00BD627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BD6276" w:rsidRPr="004D2D0D" w:rsidTr="00DD7C30">
        <w:trPr>
          <w:gridAfter w:val="1"/>
          <w:wAfter w:w="63" w:type="dxa"/>
          <w:trHeight w:val="70"/>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BD6276" w:rsidRPr="004D2D0D" w:rsidTr="00DD7C30">
        <w:trPr>
          <w:gridAfter w:val="1"/>
          <w:wAfter w:w="63" w:type="dxa"/>
          <w:trHeight w:val="339"/>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tc>
      </w:tr>
      <w:tr w:rsidR="00BD6276" w:rsidRPr="004D2D0D" w:rsidTr="00DD7C30">
        <w:trPr>
          <w:gridAfter w:val="1"/>
          <w:wAfter w:w="63" w:type="dxa"/>
          <w:trHeight w:val="361"/>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BD6276" w:rsidRPr="004D2D0D" w:rsidTr="00DD7C30">
        <w:trPr>
          <w:gridAfter w:val="1"/>
          <w:wAfter w:w="63" w:type="dxa"/>
          <w:trHeight w:val="70"/>
        </w:trPr>
        <w:tc>
          <w:tcPr>
            <w:tcW w:w="10204" w:type="dxa"/>
            <w:gridSpan w:val="2"/>
            <w:tcBorders>
              <w:top w:val="nil"/>
              <w:left w:val="nil"/>
              <w:bottom w:val="nil"/>
              <w:right w:val="nil"/>
            </w:tcBorders>
            <w:vAlign w:val="center"/>
          </w:tcPr>
          <w:p w:rsidR="00BD6276" w:rsidRPr="004D2D0D" w:rsidRDefault="00BD627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BD6276" w:rsidRPr="004D2D0D" w:rsidTr="00DD7C30">
        <w:trPr>
          <w:gridAfter w:val="1"/>
          <w:wAfter w:w="63" w:type="dxa"/>
          <w:trHeight w:val="70"/>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firstLine="535"/>
              <w:jc w:val="both"/>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BD6276" w:rsidRPr="004D2D0D" w:rsidTr="00DD7C30">
        <w:trPr>
          <w:gridAfter w:val="1"/>
          <w:wAfter w:w="63" w:type="dxa"/>
          <w:trHeight w:val="4477"/>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BD6276" w:rsidRPr="004D2D0D" w:rsidRDefault="00BD6276"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календарных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D6276" w:rsidRPr="004D2D0D" w:rsidRDefault="00BD6276"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D6276" w:rsidRPr="004D2D0D" w:rsidRDefault="00BD6276"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BD6276" w:rsidRPr="004D2D0D" w:rsidTr="00DD7C30">
        <w:trPr>
          <w:gridAfter w:val="1"/>
          <w:wAfter w:w="63" w:type="dxa"/>
          <w:trHeight w:val="820"/>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BD6276" w:rsidRPr="004D2D0D" w:rsidTr="00DD7C30">
        <w:trPr>
          <w:gridAfter w:val="1"/>
          <w:wAfter w:w="63" w:type="dxa"/>
          <w:trHeight w:val="142"/>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firstLine="541"/>
              <w:jc w:val="both"/>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p w:rsidR="00BD6276" w:rsidRPr="004D2D0D" w:rsidRDefault="00BD6276"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D6276" w:rsidRPr="004D2D0D" w:rsidRDefault="00BD6276"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bl>
    <w:p w:rsidR="00BD6276" w:rsidRPr="004D2D0D" w:rsidRDefault="00BD6276" w:rsidP="00BD6276"/>
    <w:tbl>
      <w:tblPr>
        <w:tblW w:w="10204" w:type="dxa"/>
        <w:tblInd w:w="15" w:type="dxa"/>
        <w:tblLayout w:type="fixed"/>
        <w:tblCellMar>
          <w:left w:w="15" w:type="dxa"/>
          <w:right w:w="15" w:type="dxa"/>
        </w:tblCellMar>
        <w:tblLook w:val="0000" w:firstRow="0" w:lastRow="0" w:firstColumn="0" w:lastColumn="0" w:noHBand="0" w:noVBand="0"/>
      </w:tblPr>
      <w:tblGrid>
        <w:gridCol w:w="6895"/>
        <w:gridCol w:w="3309"/>
      </w:tblGrid>
      <w:tr w:rsidR="00BD6276" w:rsidRPr="004D2D0D" w:rsidTr="00DD7C30">
        <w:trPr>
          <w:trHeight w:val="283"/>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firstLine="552"/>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BD6276" w:rsidRPr="004D2D0D" w:rsidTr="00DD7C30">
        <w:trPr>
          <w:trHeight w:val="196"/>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BD6276" w:rsidRPr="004D2D0D" w:rsidTr="00DD7C30">
        <w:trPr>
          <w:trHeight w:val="70"/>
        </w:trPr>
        <w:tc>
          <w:tcPr>
            <w:tcW w:w="6895"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09"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BD6276" w:rsidRPr="004D2D0D" w:rsidTr="00DD7C30">
        <w:trPr>
          <w:trHeight w:val="3117"/>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D6276" w:rsidRPr="004D2D0D" w:rsidRDefault="00BD6276" w:rsidP="00DD7C30">
            <w:pPr>
              <w:widowControl w:val="0"/>
              <w:autoSpaceDE w:val="0"/>
              <w:autoSpaceDN w:val="0"/>
              <w:adjustRightInd w:val="0"/>
              <w:spacing w:after="0" w:line="240" w:lineRule="auto"/>
              <w:jc w:val="both"/>
              <w:rPr>
                <w:rFonts w:ascii="Times New Roman" w:hAnsi="Times New Roman"/>
                <w:color w:val="000000"/>
                <w:sz w:val="24"/>
                <w:szCs w:val="24"/>
              </w:rPr>
            </w:pPr>
            <w:r w:rsidRPr="004D2D0D">
              <w:rPr>
                <w:rFonts w:ascii="Times New Roman" w:hAnsi="Times New Roman"/>
                <w:i/>
                <w:color w:val="000000"/>
                <w:sz w:val="24"/>
                <w:szCs w:val="24"/>
              </w:rPr>
              <w:t xml:space="preserve">(Получение разрешения федерального органа исполнительной власти по технологическому надзору на допуск к эксплуатации присоединяемых объектов не требуется при осуществлении технологического присоединения энергопринимающих устройств с максимальной мощностью до 150 кВт включительно по третьей категории надёжности (по одному источнику электроснабжения) к электрическим сетям классом напряжения до 20 </w:t>
            </w:r>
            <w:proofErr w:type="spellStart"/>
            <w:r w:rsidRPr="004D2D0D">
              <w:rPr>
                <w:rFonts w:ascii="Times New Roman" w:hAnsi="Times New Roman"/>
                <w:i/>
                <w:color w:val="000000"/>
                <w:sz w:val="24"/>
                <w:szCs w:val="24"/>
              </w:rPr>
              <w:t>кВ</w:t>
            </w:r>
            <w:proofErr w:type="spellEnd"/>
            <w:r w:rsidRPr="004D2D0D">
              <w:rPr>
                <w:rFonts w:ascii="Times New Roman" w:hAnsi="Times New Roman"/>
                <w:i/>
                <w:color w:val="000000"/>
                <w:sz w:val="24"/>
                <w:szCs w:val="24"/>
              </w:rPr>
              <w:t xml:space="preserve"> включительно. При осуществлении технологического присоединения энергопринимающих устройств мощностью от 150 кВт до 670 кВт, принадлежащих юридическим лицам или индивидуальным предпринимателям и присоединяющихся по третьей категории надежности (по одному источнику электроснабжения) к электрическим сетям классом напряжения до 20 </w:t>
            </w:r>
            <w:proofErr w:type="spellStart"/>
            <w:r w:rsidRPr="004D2D0D">
              <w:rPr>
                <w:rFonts w:ascii="Times New Roman" w:hAnsi="Times New Roman"/>
                <w:i/>
                <w:color w:val="000000"/>
                <w:sz w:val="24"/>
                <w:szCs w:val="24"/>
              </w:rPr>
              <w:t>кВ</w:t>
            </w:r>
            <w:proofErr w:type="spellEnd"/>
            <w:r w:rsidRPr="004D2D0D">
              <w:rPr>
                <w:rFonts w:ascii="Times New Roman" w:hAnsi="Times New Roman"/>
                <w:i/>
                <w:color w:val="000000"/>
                <w:sz w:val="24"/>
                <w:szCs w:val="24"/>
              </w:rPr>
              <w:t xml:space="preserve"> включительно, а также при осуществлении технологического присоединения энергопринимающих устройств мощностью до 150 кВт включительно и присоединяющихся по второй категории надежности (по двум источникам электроснабжения) в адрес органа федерального государственного энергетического надзора в течение 5 календарных дней со дня оформления акта о выполнении технических условий способом, позволяющим установить дату отправки и получения, направляется уведомление о готовности на ввод в эксплуатацию объектов.)</w:t>
            </w:r>
            <w:r w:rsidRPr="004D2D0D">
              <w:rPr>
                <w:rFonts w:ascii="Times New Roman" w:hAnsi="Times New Roman"/>
                <w:color w:val="000000"/>
                <w:sz w:val="24"/>
                <w:szCs w:val="24"/>
              </w:rPr>
              <w:t>;</w:t>
            </w:r>
          </w:p>
          <w:p w:rsidR="00BD6276" w:rsidRPr="004D2D0D" w:rsidRDefault="00BD6276"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в случае, если технологическое присоединение осуществляется по третьей категории надежности (по одному источнику электроснабжения) в течение </w:t>
            </w:r>
            <w:r w:rsidRPr="004D2D0D">
              <w:rPr>
                <w:rFonts w:ascii="Times New Roman" w:hAnsi="Times New Roman"/>
                <w:b/>
                <w:color w:val="000000"/>
                <w:sz w:val="24"/>
                <w:szCs w:val="24"/>
              </w:rPr>
              <w:t>5 дней</w:t>
            </w:r>
            <w:r w:rsidRPr="004D2D0D">
              <w:rPr>
                <w:rFonts w:ascii="Times New Roman" w:hAnsi="Times New Roman"/>
                <w:color w:val="000000"/>
                <w:sz w:val="24"/>
                <w:szCs w:val="24"/>
              </w:rPr>
              <w:t xml:space="preserve"> со дня оформления акта о выполнении технических условий, направить уведомление о готовности на ввод в эксплуатацию объектов в адрес органа федерального государственного энергетического надзора способом, позволяющим установить дату отправки и получения уведомления о готовности на ввод в эксплуатацию объектов;</w:t>
            </w:r>
          </w:p>
        </w:tc>
      </w:tr>
      <w:tr w:rsidR="00BD6276" w:rsidRPr="004D2D0D" w:rsidTr="00DD7C30">
        <w:trPr>
          <w:trHeight w:val="3010"/>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указанного акта от сетевой организации;</w:t>
            </w:r>
          </w:p>
          <w:p w:rsidR="00BD6276" w:rsidRPr="004D2D0D" w:rsidRDefault="00BD627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D6276" w:rsidRPr="004D2D0D" w:rsidRDefault="00BD627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BD6276" w:rsidRPr="004D2D0D" w:rsidTr="00DD7C30">
        <w:trPr>
          <w:trHeight w:val="1051"/>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BD6276" w:rsidRPr="004D2D0D" w:rsidTr="00DD7C30">
        <w:trPr>
          <w:trHeight w:val="155"/>
        </w:trPr>
        <w:tc>
          <w:tcPr>
            <w:tcW w:w="10204" w:type="dxa"/>
            <w:gridSpan w:val="2"/>
            <w:tcBorders>
              <w:top w:val="nil"/>
              <w:left w:val="nil"/>
              <w:bottom w:val="nil"/>
              <w:right w:val="nil"/>
            </w:tcBorders>
            <w:vAlign w:val="center"/>
          </w:tcPr>
          <w:p w:rsidR="00BD6276" w:rsidRPr="004D2D0D" w:rsidRDefault="00BD6276"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BD6276" w:rsidRPr="004D2D0D" w:rsidTr="00DD7C30">
        <w:trPr>
          <w:trHeight w:val="540"/>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BD6276" w:rsidRPr="004D2D0D" w:rsidTr="00DD7C30">
        <w:trPr>
          <w:trHeight w:val="268"/>
        </w:trPr>
        <w:tc>
          <w:tcPr>
            <w:tcW w:w="10204" w:type="dxa"/>
            <w:gridSpan w:val="2"/>
            <w:tcBorders>
              <w:top w:val="single" w:sz="8" w:space="0" w:color="000000"/>
              <w:left w:val="single" w:sz="8" w:space="0" w:color="000000"/>
              <w:bottom w:val="single" w:sz="8" w:space="0" w:color="000000"/>
              <w:right w:val="single" w:sz="8" w:space="0" w:color="000000"/>
            </w:tcBorders>
            <w:vAlign w:val="center"/>
          </w:tcPr>
          <w:p w:rsidR="00BD6276" w:rsidRPr="004D2D0D" w:rsidRDefault="00BD6276"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BD6276" w:rsidRPr="004D2D0D" w:rsidTr="00DD7C30">
        <w:trPr>
          <w:trHeight w:val="78"/>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BD6276" w:rsidRPr="004D2D0D" w:rsidTr="00DD7C30">
        <w:trPr>
          <w:trHeight w:val="567"/>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 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копеек.&lt;1&gt;</w:t>
            </w:r>
          </w:p>
        </w:tc>
      </w:tr>
    </w:tbl>
    <w:p w:rsidR="00BD6276" w:rsidRDefault="00BD6276" w:rsidP="00BD6276"/>
    <w:p w:rsidR="00BD6276" w:rsidRDefault="00BD6276" w:rsidP="00BD6276"/>
    <w:p w:rsidR="00BD6276" w:rsidRPr="004D2D0D" w:rsidRDefault="00BD6276" w:rsidP="00BD6276"/>
    <w:tbl>
      <w:tblPr>
        <w:tblW w:w="10204" w:type="dxa"/>
        <w:tblInd w:w="15" w:type="dxa"/>
        <w:tblLayout w:type="fixed"/>
        <w:tblCellMar>
          <w:left w:w="15" w:type="dxa"/>
          <w:right w:w="15" w:type="dxa"/>
        </w:tblCellMar>
        <w:tblLook w:val="0000" w:firstRow="0" w:lastRow="0" w:firstColumn="0" w:lastColumn="0" w:noHBand="0" w:noVBand="0"/>
      </w:tblPr>
      <w:tblGrid>
        <w:gridCol w:w="6895"/>
        <w:gridCol w:w="3309"/>
      </w:tblGrid>
      <w:tr w:rsidR="00BD6276" w:rsidRPr="004D2D0D" w:rsidTr="00DD7C30">
        <w:trPr>
          <w:trHeight w:val="268"/>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lastRenderedPageBreak/>
              <w:br w:type="page"/>
            </w:r>
            <w:r w:rsidRPr="004D2D0D">
              <w:rPr>
                <w:rFonts w:ascii="Times New Roman" w:hAnsi="Times New Roman"/>
                <w:color w:val="000000"/>
                <w:sz w:val="20"/>
                <w:szCs w:val="20"/>
              </w:rPr>
              <w:t>4</w:t>
            </w:r>
          </w:p>
        </w:tc>
      </w:tr>
      <w:tr w:rsidR="00BD6276" w:rsidRPr="004D2D0D" w:rsidTr="00DD7C30">
        <w:trPr>
          <w:trHeight w:val="268"/>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BD6276" w:rsidRPr="004D2D0D" w:rsidTr="00DD7C30">
        <w:trPr>
          <w:trHeight w:val="215"/>
        </w:trPr>
        <w:tc>
          <w:tcPr>
            <w:tcW w:w="6895"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09"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BD6276" w:rsidRPr="004D2D0D" w:rsidTr="00DD7C30">
        <w:trPr>
          <w:trHeight w:val="500"/>
        </w:trPr>
        <w:tc>
          <w:tcPr>
            <w:tcW w:w="10204" w:type="dxa"/>
            <w:gridSpan w:val="2"/>
            <w:tcBorders>
              <w:top w:val="nil"/>
              <w:left w:val="nil"/>
              <w:bottom w:val="nil"/>
              <w:right w:val="nil"/>
            </w:tcBorders>
            <w:vAlign w:val="center"/>
          </w:tcPr>
          <w:p w:rsidR="00BD6276" w:rsidRPr="004D2D0D" w:rsidRDefault="00BD627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w:t>
            </w:r>
          </w:p>
          <w:p w:rsidR="00BD6276" w:rsidRPr="004D2D0D" w:rsidRDefault="00BD6276"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BD6276" w:rsidRPr="004D2D0D" w:rsidRDefault="00BD6276"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б) 30 процентов платы за технологическое присоединение вносятся в течение 60 дней со дня</w:t>
            </w:r>
          </w:p>
          <w:p w:rsidR="00BD6276" w:rsidRPr="004D2D0D" w:rsidRDefault="00BD6276"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 xml:space="preserve">заключения настоящего договора; </w:t>
            </w:r>
          </w:p>
          <w:p w:rsidR="00BD6276" w:rsidRPr="004D2D0D" w:rsidRDefault="00BD6276"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BD6276" w:rsidRPr="004D2D0D" w:rsidRDefault="00BD6276"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г) 30 процентов платы за технологическое присоединение вносятся в течение 15 дней со дня фактического присоединения;</w:t>
            </w:r>
          </w:p>
          <w:p w:rsidR="00BD6276" w:rsidRPr="004D2D0D" w:rsidRDefault="00BD6276"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D6276" w:rsidRPr="004D2D0D" w:rsidRDefault="00BD6276" w:rsidP="00DD7C30">
            <w:pPr>
              <w:widowControl w:val="0"/>
              <w:autoSpaceDE w:val="0"/>
              <w:autoSpaceDN w:val="0"/>
              <w:adjustRightInd w:val="0"/>
              <w:spacing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D6276" w:rsidRPr="004D2D0D" w:rsidRDefault="00BD6276" w:rsidP="00DD7C30">
            <w:pPr>
              <w:widowControl w:val="0"/>
              <w:autoSpaceDE w:val="0"/>
              <w:autoSpaceDN w:val="0"/>
              <w:adjustRightInd w:val="0"/>
              <w:spacing w:after="0" w:line="240" w:lineRule="auto"/>
              <w:ind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BD6276" w:rsidRPr="004D2D0D" w:rsidRDefault="00BD627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tc>
      </w:tr>
      <w:tr w:rsidR="00BD6276" w:rsidRPr="004D2D0D" w:rsidTr="00DD7C30">
        <w:trPr>
          <w:trHeight w:val="424"/>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tc>
      </w:tr>
      <w:tr w:rsidR="00BD6276" w:rsidRPr="004D2D0D" w:rsidTr="00DD7C30">
        <w:trPr>
          <w:trHeight w:val="540"/>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tc>
      </w:tr>
      <w:tr w:rsidR="00BD6276" w:rsidRPr="004D2D0D" w:rsidTr="00DD7C30">
        <w:trPr>
          <w:trHeight w:val="795"/>
        </w:trPr>
        <w:tc>
          <w:tcPr>
            <w:tcW w:w="10204" w:type="dxa"/>
            <w:gridSpan w:val="2"/>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D6276" w:rsidRPr="004D2D0D" w:rsidRDefault="00BD6276"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r w:rsidR="00BD6276" w:rsidRPr="004D2D0D" w:rsidTr="00DD7C30">
        <w:trPr>
          <w:trHeight w:val="2821"/>
        </w:trPr>
        <w:tc>
          <w:tcPr>
            <w:tcW w:w="10204" w:type="dxa"/>
            <w:gridSpan w:val="2"/>
            <w:tcBorders>
              <w:top w:val="nil"/>
              <w:left w:val="nil"/>
              <w:bottom w:val="nil"/>
              <w:right w:val="nil"/>
            </w:tcBorders>
          </w:tcPr>
          <w:p w:rsidR="00BD6276" w:rsidRPr="004D2D0D" w:rsidRDefault="00BD6276"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17. </w:t>
            </w: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D6276" w:rsidRPr="004D2D0D" w:rsidRDefault="00BD6276"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bl>
    <w:p w:rsidR="00BD6276" w:rsidRPr="004D2D0D" w:rsidRDefault="00BD6276" w:rsidP="00BD6276">
      <w:pPr>
        <w:spacing w:line="240" w:lineRule="auto"/>
      </w:pPr>
      <w:r w:rsidRPr="004D2D0D">
        <w:br w:type="page"/>
      </w:r>
    </w:p>
    <w:tbl>
      <w:tblPr>
        <w:tblW w:w="10267" w:type="dxa"/>
        <w:tblInd w:w="15" w:type="dxa"/>
        <w:tblLayout w:type="fixed"/>
        <w:tblCellMar>
          <w:left w:w="15" w:type="dxa"/>
          <w:right w:w="15" w:type="dxa"/>
        </w:tblCellMar>
        <w:tblLook w:val="0000" w:firstRow="0" w:lastRow="0" w:firstColumn="0" w:lastColumn="0" w:noHBand="0" w:noVBand="0"/>
      </w:tblPr>
      <w:tblGrid>
        <w:gridCol w:w="5412"/>
        <w:gridCol w:w="571"/>
        <w:gridCol w:w="570"/>
        <w:gridCol w:w="367"/>
        <w:gridCol w:w="3286"/>
        <w:gridCol w:w="61"/>
      </w:tblGrid>
      <w:tr w:rsidR="00BD6276" w:rsidRPr="004D2D0D" w:rsidTr="00DD7C30">
        <w:trPr>
          <w:trHeight w:val="268"/>
        </w:trPr>
        <w:tc>
          <w:tcPr>
            <w:tcW w:w="10267" w:type="dxa"/>
            <w:gridSpan w:val="6"/>
            <w:tcBorders>
              <w:top w:val="nil"/>
              <w:left w:val="nil"/>
              <w:bottom w:val="nil"/>
              <w:right w:val="nil"/>
            </w:tcBorders>
          </w:tcPr>
          <w:p w:rsidR="00BD6276" w:rsidRPr="00CB606B"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lastRenderedPageBreak/>
              <w:br w:type="page"/>
            </w:r>
            <w:r w:rsidRPr="00CB606B">
              <w:rPr>
                <w:rFonts w:ascii="Times New Roman" w:hAnsi="Times New Roman"/>
                <w:color w:val="000000"/>
                <w:sz w:val="20"/>
                <w:szCs w:val="20"/>
              </w:rPr>
              <w:t>5</w:t>
            </w:r>
          </w:p>
        </w:tc>
      </w:tr>
      <w:tr w:rsidR="00BD6276" w:rsidRPr="004D2D0D" w:rsidTr="00DD7C30">
        <w:trPr>
          <w:trHeight w:val="268"/>
        </w:trPr>
        <w:tc>
          <w:tcPr>
            <w:tcW w:w="10267" w:type="dxa"/>
            <w:gridSpan w:val="6"/>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right="971"/>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BD6276" w:rsidRPr="004D2D0D" w:rsidTr="00DD7C30">
        <w:trPr>
          <w:trHeight w:val="215"/>
        </w:trPr>
        <w:tc>
          <w:tcPr>
            <w:tcW w:w="6920" w:type="dxa"/>
            <w:gridSpan w:val="4"/>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47"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BD6276" w:rsidRPr="004D2D0D" w:rsidTr="00DD7C30">
        <w:trPr>
          <w:gridAfter w:val="1"/>
          <w:wAfter w:w="61" w:type="dxa"/>
          <w:trHeight w:val="106"/>
        </w:trPr>
        <w:tc>
          <w:tcPr>
            <w:tcW w:w="10206" w:type="dxa"/>
            <w:gridSpan w:val="5"/>
            <w:tcBorders>
              <w:top w:val="nil"/>
              <w:left w:val="nil"/>
              <w:right w:val="nil"/>
            </w:tcBorders>
          </w:tcPr>
          <w:p w:rsidR="00BD6276" w:rsidRPr="004D2D0D" w:rsidRDefault="00BD627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D6276" w:rsidRPr="004D2D0D" w:rsidRDefault="00BD627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D6276" w:rsidRPr="004D2D0D" w:rsidRDefault="00BD6276" w:rsidP="00DD7C30">
            <w:pPr>
              <w:widowControl w:val="0"/>
              <w:autoSpaceDE w:val="0"/>
              <w:autoSpaceDN w:val="0"/>
              <w:adjustRightInd w:val="0"/>
              <w:spacing w:before="14"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BD6276" w:rsidRPr="004D2D0D" w:rsidRDefault="00BD627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BD6276" w:rsidRPr="004D2D0D" w:rsidRDefault="00BD6276"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D6276" w:rsidRDefault="00BD6276"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w:t>
            </w:r>
            <w:r w:rsidRPr="00375F53">
              <w:rPr>
                <w:rFonts w:ascii="Times New Roman" w:hAnsi="Times New Roman"/>
                <w:color w:val="000000"/>
                <w:sz w:val="24"/>
                <w:szCs w:val="24"/>
              </w:rPr>
              <w:t>2</w:t>
            </w:r>
            <w:r w:rsidRPr="004D2D0D">
              <w:rPr>
                <w:rFonts w:ascii="Times New Roman" w:hAnsi="Times New Roman"/>
                <w:color w:val="000000"/>
                <w:sz w:val="24"/>
                <w:szCs w:val="24"/>
              </w:rPr>
              <w:t>. Настоящий договор составлен и подписан в двух экземплярах, по одному для каждой из Сторон.</w:t>
            </w:r>
          </w:p>
          <w:p w:rsidR="00BD6276" w:rsidRPr="004D2D0D" w:rsidRDefault="00BD6276" w:rsidP="00DD7C30">
            <w:pPr>
              <w:widowControl w:val="0"/>
              <w:autoSpaceDE w:val="0"/>
              <w:autoSpaceDN w:val="0"/>
              <w:adjustRightInd w:val="0"/>
              <w:spacing w:before="14" w:after="0" w:line="240" w:lineRule="auto"/>
              <w:ind w:left="15" w:firstLine="539"/>
              <w:jc w:val="both"/>
              <w:rPr>
                <w:rFonts w:ascii="Times New Roman" w:hAnsi="Times New Roman"/>
                <w:color w:val="000000"/>
                <w:sz w:val="24"/>
                <w:szCs w:val="24"/>
              </w:rPr>
            </w:pPr>
          </w:p>
        </w:tc>
      </w:tr>
      <w:tr w:rsidR="00BD6276" w:rsidRPr="004D2D0D" w:rsidTr="00DD7C30">
        <w:trPr>
          <w:gridAfter w:val="1"/>
          <w:wAfter w:w="61" w:type="dxa"/>
          <w:trHeight w:val="215"/>
        </w:trPr>
        <w:tc>
          <w:tcPr>
            <w:tcW w:w="10206" w:type="dxa"/>
            <w:gridSpan w:val="5"/>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BD6276" w:rsidRPr="004D2D0D" w:rsidTr="00DD7C30">
        <w:trPr>
          <w:gridAfter w:val="1"/>
          <w:wAfter w:w="61" w:type="dxa"/>
          <w:trHeight w:val="268"/>
        </w:trPr>
        <w:tc>
          <w:tcPr>
            <w:tcW w:w="5412" w:type="dxa"/>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vMerge w:val="restart"/>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3"/>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BD6276" w:rsidRPr="004D2D0D" w:rsidTr="00DD7C30">
        <w:trPr>
          <w:gridAfter w:val="1"/>
          <w:wAfter w:w="61" w:type="dxa"/>
          <w:trHeight w:val="658"/>
        </w:trPr>
        <w:tc>
          <w:tcPr>
            <w:tcW w:w="5412" w:type="dxa"/>
            <w:tcBorders>
              <w:top w:val="nil"/>
              <w:left w:val="nil"/>
              <w:bottom w:val="single" w:sz="8" w:space="0" w:color="000000"/>
              <w:right w:val="nil"/>
            </w:tcBorders>
            <w:vAlign w:val="bottom"/>
          </w:tcPr>
          <w:p w:rsidR="00BD6276" w:rsidRPr="004D2D0D" w:rsidRDefault="00BD6276"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20"/>
                <w:szCs w:val="20"/>
              </w:rPr>
            </w:pPr>
          </w:p>
        </w:tc>
        <w:tc>
          <w:tcPr>
            <w:tcW w:w="4223" w:type="dxa"/>
            <w:gridSpan w:val="3"/>
            <w:tcBorders>
              <w:top w:val="nil"/>
              <w:left w:val="nil"/>
              <w:bottom w:val="single" w:sz="8" w:space="0" w:color="000000"/>
              <w:right w:val="nil"/>
            </w:tcBorders>
            <w:vAlign w:val="bottom"/>
          </w:tcPr>
          <w:p w:rsidR="00BD6276" w:rsidRPr="004D2D0D" w:rsidRDefault="00BD6276" w:rsidP="00DD7C30">
            <w:pPr>
              <w:spacing w:after="0" w:line="240" w:lineRule="auto"/>
              <w:rPr>
                <w:rFonts w:ascii="Times New Roman" w:hAnsi="Times New Roman"/>
                <w:sz w:val="24"/>
                <w:szCs w:val="24"/>
              </w:rPr>
            </w:pPr>
            <w:r w:rsidRPr="004D2D0D">
              <w:rPr>
                <w:rFonts w:ascii="Times New Roman" w:hAnsi="Times New Roman"/>
                <w:sz w:val="24"/>
                <w:szCs w:val="24"/>
              </w:rPr>
              <w:t>Филиал «Энергосеть _____________»</w:t>
            </w:r>
          </w:p>
          <w:p w:rsidR="00BD6276" w:rsidRPr="004D2D0D" w:rsidRDefault="00BD6276"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r w:rsidRPr="004D2D0D">
              <w:rPr>
                <w:rFonts w:ascii="Times New Roman" w:hAnsi="Times New Roman"/>
                <w:color w:val="000000"/>
                <w:sz w:val="24"/>
                <w:szCs w:val="24"/>
              </w:rPr>
              <w:t xml:space="preserve">                                                                                       </w:t>
            </w:r>
          </w:p>
        </w:tc>
      </w:tr>
      <w:tr w:rsidR="00BD6276" w:rsidRPr="004D2D0D" w:rsidTr="00DD7C30">
        <w:trPr>
          <w:gridAfter w:val="1"/>
          <w:wAfter w:w="61" w:type="dxa"/>
          <w:trHeight w:val="161"/>
        </w:trPr>
        <w:tc>
          <w:tcPr>
            <w:tcW w:w="5412" w:type="dxa"/>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10"/>
                <w:szCs w:val="10"/>
              </w:rPr>
            </w:pPr>
          </w:p>
        </w:tc>
        <w:tc>
          <w:tcPr>
            <w:tcW w:w="4223" w:type="dxa"/>
            <w:gridSpan w:val="3"/>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BD6276" w:rsidRPr="004D2D0D" w:rsidTr="00DD7C30">
        <w:trPr>
          <w:gridAfter w:val="1"/>
          <w:wAfter w:w="61" w:type="dxa"/>
          <w:trHeight w:val="280"/>
        </w:trPr>
        <w:tc>
          <w:tcPr>
            <w:tcW w:w="5412" w:type="dxa"/>
            <w:tcBorders>
              <w:top w:val="nil"/>
              <w:left w:val="nil"/>
              <w:bottom w:val="single" w:sz="8" w:space="0" w:color="000000"/>
              <w:right w:val="nil"/>
            </w:tcBorders>
            <w:vAlign w:val="bottom"/>
          </w:tcPr>
          <w:p w:rsidR="00BD6276" w:rsidRPr="004D2D0D" w:rsidRDefault="00BD6276"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20"/>
                <w:szCs w:val="20"/>
              </w:rPr>
            </w:pPr>
          </w:p>
        </w:tc>
        <w:tc>
          <w:tcPr>
            <w:tcW w:w="4223" w:type="dxa"/>
            <w:gridSpan w:val="3"/>
            <w:tcBorders>
              <w:top w:val="nil"/>
              <w:left w:val="nil"/>
              <w:bottom w:val="single" w:sz="8" w:space="0" w:color="000000"/>
              <w:right w:val="nil"/>
            </w:tcBorders>
            <w:vAlign w:val="bottom"/>
          </w:tcPr>
          <w:p w:rsidR="00BD6276" w:rsidRPr="004D2D0D" w:rsidRDefault="00BD6276"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BD6276" w:rsidRPr="004D2D0D" w:rsidTr="00DD7C30">
        <w:trPr>
          <w:gridAfter w:val="1"/>
          <w:wAfter w:w="61" w:type="dxa"/>
          <w:trHeight w:val="161"/>
        </w:trPr>
        <w:tc>
          <w:tcPr>
            <w:tcW w:w="5412" w:type="dxa"/>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10"/>
                <w:szCs w:val="10"/>
              </w:rPr>
            </w:pPr>
          </w:p>
        </w:tc>
        <w:tc>
          <w:tcPr>
            <w:tcW w:w="4223" w:type="dxa"/>
            <w:gridSpan w:val="3"/>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BD6276" w:rsidRPr="004D2D0D" w:rsidTr="00DD7C30">
        <w:trPr>
          <w:gridAfter w:val="1"/>
          <w:wAfter w:w="61" w:type="dxa"/>
          <w:trHeight w:val="215"/>
        </w:trPr>
        <w:tc>
          <w:tcPr>
            <w:tcW w:w="5412"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14"/>
                <w:szCs w:val="14"/>
              </w:rPr>
            </w:pPr>
          </w:p>
        </w:tc>
        <w:tc>
          <w:tcPr>
            <w:tcW w:w="4223" w:type="dxa"/>
            <w:gridSpan w:val="3"/>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4"/>
                <w:szCs w:val="14"/>
              </w:rPr>
            </w:pPr>
          </w:p>
        </w:tc>
      </w:tr>
      <w:tr w:rsidR="00BD6276" w:rsidRPr="004D2D0D" w:rsidTr="00DD7C30">
        <w:trPr>
          <w:gridAfter w:val="1"/>
          <w:wAfter w:w="61" w:type="dxa"/>
          <w:trHeight w:val="322"/>
        </w:trPr>
        <w:tc>
          <w:tcPr>
            <w:tcW w:w="5412" w:type="dxa"/>
            <w:tcBorders>
              <w:top w:val="nil"/>
              <w:left w:val="nil"/>
              <w:bottom w:val="single" w:sz="8" w:space="0" w:color="000000"/>
              <w:right w:val="nil"/>
            </w:tcBorders>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20"/>
                <w:szCs w:val="20"/>
              </w:rPr>
            </w:pPr>
          </w:p>
        </w:tc>
        <w:tc>
          <w:tcPr>
            <w:tcW w:w="4223" w:type="dxa"/>
            <w:gridSpan w:val="3"/>
            <w:vMerge w:val="restart"/>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BD6276" w:rsidRPr="004D2D0D" w:rsidTr="00DD7C30">
        <w:trPr>
          <w:gridAfter w:val="1"/>
          <w:wAfter w:w="61" w:type="dxa"/>
          <w:trHeight w:val="161"/>
        </w:trPr>
        <w:tc>
          <w:tcPr>
            <w:tcW w:w="5412" w:type="dxa"/>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10"/>
                <w:szCs w:val="10"/>
              </w:rPr>
            </w:pPr>
          </w:p>
        </w:tc>
        <w:tc>
          <w:tcPr>
            <w:tcW w:w="4223" w:type="dxa"/>
            <w:gridSpan w:val="3"/>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10"/>
                <w:szCs w:val="10"/>
              </w:rPr>
            </w:pPr>
          </w:p>
        </w:tc>
      </w:tr>
      <w:tr w:rsidR="00BD6276" w:rsidRPr="004D2D0D" w:rsidTr="00DD7C30">
        <w:trPr>
          <w:gridAfter w:val="1"/>
          <w:wAfter w:w="61" w:type="dxa"/>
          <w:trHeight w:val="322"/>
        </w:trPr>
        <w:tc>
          <w:tcPr>
            <w:tcW w:w="5412" w:type="dxa"/>
            <w:vMerge w:val="restart"/>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20"/>
                <w:szCs w:val="20"/>
              </w:rPr>
            </w:pPr>
          </w:p>
        </w:tc>
        <w:tc>
          <w:tcPr>
            <w:tcW w:w="4223" w:type="dxa"/>
            <w:gridSpan w:val="3"/>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20"/>
                <w:szCs w:val="20"/>
              </w:rPr>
            </w:pPr>
          </w:p>
        </w:tc>
      </w:tr>
      <w:tr w:rsidR="00BD6276" w:rsidRPr="004D2D0D" w:rsidTr="00DD7C30">
        <w:trPr>
          <w:gridAfter w:val="1"/>
          <w:wAfter w:w="61" w:type="dxa"/>
          <w:trHeight w:val="117"/>
        </w:trPr>
        <w:tc>
          <w:tcPr>
            <w:tcW w:w="5412"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17"/>
                <w:szCs w:val="17"/>
              </w:rPr>
            </w:pPr>
          </w:p>
        </w:tc>
        <w:tc>
          <w:tcPr>
            <w:tcW w:w="4223" w:type="dxa"/>
            <w:gridSpan w:val="3"/>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BD6276" w:rsidRPr="004D2D0D" w:rsidTr="00DD7C30">
        <w:trPr>
          <w:gridAfter w:val="1"/>
          <w:wAfter w:w="61" w:type="dxa"/>
          <w:trHeight w:val="106"/>
        </w:trPr>
        <w:tc>
          <w:tcPr>
            <w:tcW w:w="5412" w:type="dxa"/>
            <w:tcBorders>
              <w:top w:val="nil"/>
              <w:left w:val="nil"/>
              <w:bottom w:val="single" w:sz="8" w:space="0" w:color="000000"/>
              <w:right w:val="nil"/>
            </w:tcBorders>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___ ___</w:t>
            </w: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17"/>
                <w:szCs w:val="17"/>
              </w:rPr>
            </w:pPr>
          </w:p>
        </w:tc>
        <w:tc>
          <w:tcPr>
            <w:tcW w:w="4223" w:type="dxa"/>
            <w:gridSpan w:val="3"/>
            <w:tcBorders>
              <w:top w:val="nil"/>
              <w:left w:val="nil"/>
              <w:bottom w:val="single" w:sz="8" w:space="0" w:color="000000"/>
              <w:right w:val="nil"/>
            </w:tcBorders>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BD6276" w:rsidRPr="004D2D0D" w:rsidTr="00DD7C30">
        <w:trPr>
          <w:gridAfter w:val="1"/>
          <w:wAfter w:w="61" w:type="dxa"/>
          <w:trHeight w:val="215"/>
        </w:trPr>
        <w:tc>
          <w:tcPr>
            <w:tcW w:w="5412"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14"/>
                <w:szCs w:val="14"/>
              </w:rPr>
            </w:pPr>
          </w:p>
        </w:tc>
        <w:tc>
          <w:tcPr>
            <w:tcW w:w="4223" w:type="dxa"/>
            <w:gridSpan w:val="3"/>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4"/>
                <w:szCs w:val="14"/>
              </w:rPr>
            </w:pPr>
          </w:p>
        </w:tc>
      </w:tr>
      <w:tr w:rsidR="00BD6276" w:rsidRPr="004D2D0D" w:rsidTr="00DD7C30">
        <w:trPr>
          <w:gridAfter w:val="1"/>
          <w:wAfter w:w="61" w:type="dxa"/>
          <w:trHeight w:val="220"/>
        </w:trPr>
        <w:tc>
          <w:tcPr>
            <w:tcW w:w="5412" w:type="dxa"/>
            <w:tcBorders>
              <w:top w:val="nil"/>
              <w:left w:val="nil"/>
              <w:bottom w:val="single" w:sz="8" w:space="0" w:color="000000"/>
              <w:right w:val="nil"/>
            </w:tcBorders>
            <w:vAlign w:val="bottom"/>
          </w:tcPr>
          <w:p w:rsidR="00BD6276" w:rsidRPr="004D2D0D" w:rsidRDefault="00BD6276"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single" w:sz="8" w:space="0" w:color="000000"/>
              <w:right w:val="nil"/>
            </w:tcBorders>
            <w:vAlign w:val="bottom"/>
          </w:tcPr>
          <w:p w:rsidR="00BD6276" w:rsidRPr="004D2D0D" w:rsidRDefault="00BD6276"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BD6276" w:rsidRPr="004D2D0D" w:rsidTr="00DD7C30">
        <w:trPr>
          <w:gridAfter w:val="1"/>
          <w:wAfter w:w="61" w:type="dxa"/>
          <w:trHeight w:val="376"/>
        </w:trPr>
        <w:tc>
          <w:tcPr>
            <w:tcW w:w="5412" w:type="dxa"/>
            <w:tcBorders>
              <w:top w:val="nil"/>
              <w:left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BD6276" w:rsidRPr="004D2D0D" w:rsidTr="00DD7C30">
        <w:trPr>
          <w:gridAfter w:val="1"/>
          <w:wAfter w:w="61" w:type="dxa"/>
          <w:trHeight w:val="373"/>
        </w:trPr>
        <w:tc>
          <w:tcPr>
            <w:tcW w:w="5412" w:type="dxa"/>
            <w:tcBorders>
              <w:top w:val="nil"/>
              <w:left w:val="nil"/>
              <w:bottom w:val="single" w:sz="4" w:space="0" w:color="auto"/>
              <w:right w:val="nil"/>
            </w:tcBorders>
            <w:vAlign w:val="bottom"/>
          </w:tcPr>
          <w:p w:rsidR="00BD6276" w:rsidRPr="004D2D0D" w:rsidRDefault="00BD6276"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vAlign w:val="bottom"/>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BD6276" w:rsidRPr="004D2D0D" w:rsidTr="00DD7C30">
        <w:trPr>
          <w:gridAfter w:val="1"/>
          <w:wAfter w:w="61" w:type="dxa"/>
          <w:trHeight w:val="161"/>
        </w:trPr>
        <w:tc>
          <w:tcPr>
            <w:tcW w:w="5412" w:type="dxa"/>
            <w:tcBorders>
              <w:top w:val="single" w:sz="4" w:space="0" w:color="auto"/>
              <w:left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10"/>
                <w:szCs w:val="10"/>
              </w:rPr>
            </w:pPr>
          </w:p>
        </w:tc>
        <w:tc>
          <w:tcPr>
            <w:tcW w:w="4223" w:type="dxa"/>
            <w:gridSpan w:val="3"/>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BD6276" w:rsidRPr="004D2D0D" w:rsidTr="00DD7C30">
        <w:trPr>
          <w:gridAfter w:val="1"/>
          <w:wAfter w:w="61" w:type="dxa"/>
          <w:trHeight w:val="400"/>
        </w:trPr>
        <w:tc>
          <w:tcPr>
            <w:tcW w:w="5412" w:type="dxa"/>
            <w:tcBorders>
              <w:top w:val="nil"/>
              <w:left w:val="nil"/>
              <w:bottom w:val="single" w:sz="4" w:space="0" w:color="auto"/>
              <w:right w:val="nil"/>
            </w:tcBorders>
            <w:vAlign w:val="bottom"/>
          </w:tcPr>
          <w:p w:rsidR="00BD6276" w:rsidRPr="004D2D0D" w:rsidRDefault="00BD6276" w:rsidP="00DD7C30">
            <w:pPr>
              <w:widowControl w:val="0"/>
              <w:autoSpaceDE w:val="0"/>
              <w:autoSpaceDN w:val="0"/>
              <w:adjustRightInd w:val="0"/>
              <w:spacing w:before="360"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3653" w:type="dxa"/>
            <w:gridSpan w:val="2"/>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7"/>
                <w:szCs w:val="17"/>
              </w:rPr>
            </w:pPr>
          </w:p>
        </w:tc>
      </w:tr>
      <w:tr w:rsidR="00BD6276" w:rsidRPr="004D2D0D" w:rsidTr="00DD7C30">
        <w:trPr>
          <w:gridAfter w:val="1"/>
          <w:wAfter w:w="61" w:type="dxa"/>
          <w:trHeight w:val="174"/>
        </w:trPr>
        <w:tc>
          <w:tcPr>
            <w:tcW w:w="5412" w:type="dxa"/>
            <w:tcBorders>
              <w:top w:val="single" w:sz="4" w:space="0" w:color="auto"/>
              <w:left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BD6276" w:rsidRPr="004D2D0D" w:rsidTr="00DD7C30">
        <w:trPr>
          <w:gridAfter w:val="1"/>
          <w:wAfter w:w="61" w:type="dxa"/>
          <w:trHeight w:val="376"/>
        </w:trPr>
        <w:tc>
          <w:tcPr>
            <w:tcW w:w="5412" w:type="dxa"/>
            <w:tcBorders>
              <w:top w:val="nil"/>
              <w:left w:val="nil"/>
              <w:bottom w:val="single" w:sz="4" w:space="0" w:color="auto"/>
              <w:right w:val="nil"/>
            </w:tcBorders>
            <w:vAlign w:val="bottom"/>
          </w:tcPr>
          <w:p w:rsidR="00BD6276" w:rsidRPr="004D2D0D" w:rsidRDefault="00BD6276" w:rsidP="00DD7C30">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BD6276" w:rsidRPr="004D2D0D" w:rsidTr="00DD7C30">
        <w:trPr>
          <w:gridAfter w:val="1"/>
          <w:wAfter w:w="61" w:type="dxa"/>
          <w:trHeight w:val="376"/>
        </w:trPr>
        <w:tc>
          <w:tcPr>
            <w:tcW w:w="5412" w:type="dxa"/>
            <w:tcBorders>
              <w:top w:val="single" w:sz="4" w:space="0" w:color="auto"/>
              <w:left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bookmarkStart w:id="0" w:name="_GoBack"/>
            <w:bookmarkEnd w:id="0"/>
          </w:p>
        </w:tc>
      </w:tr>
      <w:tr w:rsidR="00BD6276" w:rsidRPr="004D2D0D" w:rsidTr="00DD7C30">
        <w:trPr>
          <w:gridAfter w:val="1"/>
          <w:wAfter w:w="61" w:type="dxa"/>
          <w:trHeight w:val="376"/>
        </w:trPr>
        <w:tc>
          <w:tcPr>
            <w:tcW w:w="5412" w:type="dxa"/>
            <w:tcBorders>
              <w:top w:val="nil"/>
              <w:left w:val="nil"/>
              <w:bottom w:val="single" w:sz="4" w:space="0" w:color="auto"/>
              <w:right w:val="nil"/>
            </w:tcBorders>
          </w:tcPr>
          <w:p w:rsidR="00BD6276" w:rsidRPr="004D2D0D" w:rsidRDefault="00BD6276" w:rsidP="00DD7C30">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BD6276" w:rsidRPr="004D2D0D" w:rsidTr="00DD7C30">
        <w:trPr>
          <w:gridAfter w:val="1"/>
          <w:wAfter w:w="61" w:type="dxa"/>
          <w:trHeight w:val="376"/>
        </w:trPr>
        <w:tc>
          <w:tcPr>
            <w:tcW w:w="5412" w:type="dxa"/>
            <w:tcBorders>
              <w:top w:val="single" w:sz="4" w:space="0" w:color="auto"/>
              <w:left w:val="nil"/>
              <w:right w:val="nil"/>
            </w:tcBorders>
            <w:vAlign w:val="center"/>
          </w:tcPr>
          <w:p w:rsidR="00BD6276" w:rsidRPr="004D2D0D" w:rsidRDefault="00BD6276"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BD6276" w:rsidRPr="004D2D0D" w:rsidTr="00DD7C30">
        <w:trPr>
          <w:gridAfter w:val="1"/>
          <w:wAfter w:w="61" w:type="dxa"/>
          <w:trHeight w:val="122"/>
        </w:trPr>
        <w:tc>
          <w:tcPr>
            <w:tcW w:w="5412" w:type="dxa"/>
            <w:tcBorders>
              <w:top w:val="nil"/>
              <w:left w:val="nil"/>
              <w:bottom w:val="single" w:sz="4" w:space="0" w:color="auto"/>
              <w:right w:val="nil"/>
            </w:tcBorders>
          </w:tcPr>
          <w:p w:rsidR="00BD6276" w:rsidRPr="004D2D0D" w:rsidRDefault="00BD6276"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BD6276" w:rsidRPr="004D2D0D" w:rsidTr="00DD7C30">
        <w:trPr>
          <w:gridAfter w:val="1"/>
          <w:wAfter w:w="61" w:type="dxa"/>
          <w:trHeight w:val="47"/>
        </w:trPr>
        <w:tc>
          <w:tcPr>
            <w:tcW w:w="5412" w:type="dxa"/>
            <w:tcBorders>
              <w:top w:val="nil"/>
              <w:left w:val="nil"/>
              <w:bottom w:val="nil"/>
              <w:right w:val="nil"/>
            </w:tcBorders>
            <w:vAlign w:val="bottom"/>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BD6276" w:rsidRPr="004D2D0D" w:rsidTr="00DD7C30">
        <w:trPr>
          <w:gridAfter w:val="1"/>
          <w:wAfter w:w="61" w:type="dxa"/>
          <w:trHeight w:val="57"/>
        </w:trPr>
        <w:tc>
          <w:tcPr>
            <w:tcW w:w="5412" w:type="dxa"/>
            <w:tcBorders>
              <w:top w:val="nil"/>
              <w:left w:val="nil"/>
              <w:bottom w:val="nil"/>
              <w:right w:val="nil"/>
            </w:tcBorders>
            <w:vAlign w:val="center"/>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jc w:val="center"/>
              <w:rPr>
                <w:rFonts w:ascii="Times New Roman" w:hAnsi="Times New Roman"/>
                <w:sz w:val="20"/>
                <w:szCs w:val="20"/>
              </w:rPr>
            </w:pPr>
          </w:p>
        </w:tc>
        <w:tc>
          <w:tcPr>
            <w:tcW w:w="4223" w:type="dxa"/>
            <w:gridSpan w:val="3"/>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r w:rsidR="00BD6276" w:rsidRPr="004D2D0D" w:rsidTr="00DD7C30">
        <w:trPr>
          <w:gridAfter w:val="1"/>
          <w:wAfter w:w="61" w:type="dxa"/>
          <w:trHeight w:val="57"/>
        </w:trPr>
        <w:tc>
          <w:tcPr>
            <w:tcW w:w="5412" w:type="dxa"/>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571" w:type="dxa"/>
            <w:tcBorders>
              <w:top w:val="nil"/>
              <w:left w:val="nil"/>
              <w:bottom w:val="nil"/>
              <w:right w:val="nil"/>
            </w:tcBorders>
          </w:tcPr>
          <w:p w:rsidR="00BD6276" w:rsidRPr="004D2D0D" w:rsidRDefault="00BD6276"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223" w:type="dxa"/>
            <w:gridSpan w:val="3"/>
            <w:tcBorders>
              <w:top w:val="nil"/>
              <w:left w:val="nil"/>
              <w:bottom w:val="nil"/>
              <w:right w:val="nil"/>
            </w:tcBorders>
          </w:tcPr>
          <w:p w:rsidR="00BD6276" w:rsidRPr="004D2D0D" w:rsidRDefault="00BD6276"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p>
        </w:tc>
      </w:tr>
    </w:tbl>
    <w:p w:rsidR="00044588" w:rsidRDefault="00044588"/>
    <w:sectPr w:rsidR="00044588" w:rsidSect="00BD627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73" w:rsidRPr="00DC7EDE" w:rsidRDefault="00BD6276" w:rsidP="00FE7894">
    <w:pPr>
      <w:pStyle w:val="a3"/>
      <w:tabs>
        <w:tab w:val="clear" w:pos="9355"/>
        <w:tab w:val="left" w:pos="4705"/>
        <w:tab w:val="center" w:pos="5397"/>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76"/>
    <w:rsid w:val="00044588"/>
    <w:rsid w:val="00BD6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09910-6F67-447B-A841-5FFD1106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27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6276"/>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BD62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2421</Words>
  <Characters>13805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2023-02-28T07:10:00Z</dcterms:created>
  <dcterms:modified xsi:type="dcterms:W3CDTF">2023-02-28T07:11:00Z</dcterms:modified>
</cp:coreProperties>
</file>