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C85C23" w:rsidRPr="004D2D0D" w:rsidTr="00C85C23">
        <w:trPr>
          <w:trHeight w:val="11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BF5966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9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85C23" w:rsidRPr="004D2D0D" w:rsidTr="00C85C23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C85C23" w:rsidRPr="004D2D0D" w:rsidTr="00C85C23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C85C23" w:rsidRPr="004D2D0D" w:rsidRDefault="00C85C23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C85C23" w:rsidRPr="004D2D0D" w:rsidRDefault="00C85C23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C85C23" w:rsidRPr="004D2D0D" w:rsidTr="00C85C23">
        <w:trPr>
          <w:trHeight w:val="30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C85C23" w:rsidRPr="004D2D0D" w:rsidTr="00C85C23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C85C23" w:rsidRPr="004D2D0D" w:rsidTr="00C85C23">
        <w:trPr>
          <w:trHeight w:val="28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 в целях технологического присоединения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за исключением заявителей, указанных в пункте 14 Правил технологического присоединения)</w:t>
            </w:r>
          </w:p>
        </w:tc>
      </w:tr>
      <w:tr w:rsidR="00C85C23" w:rsidRPr="004D2D0D" w:rsidTr="00C85C23">
        <w:trPr>
          <w:trHeight w:val="20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C85C23" w:rsidRPr="004D2D0D" w:rsidTr="00C85C23">
        <w:trPr>
          <w:trHeight w:val="19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C23" w:rsidRPr="004D2D0D" w:rsidTr="00C85C23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C85C23" w:rsidRPr="004D2D0D" w:rsidTr="00C85C23">
        <w:trPr>
          <w:trHeight w:val="20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C85C23" w:rsidRPr="004D2D0D" w:rsidTr="00C85C23">
        <w:trPr>
          <w:trHeight w:val="54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C85C23" w:rsidRPr="004D2D0D" w:rsidTr="00C85C23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 СНИЛС</w:t>
            </w:r>
          </w:p>
        </w:tc>
      </w:tr>
      <w:tr w:rsidR="00C85C23" w:rsidRPr="004D2D0D" w:rsidTr="00C85C23">
        <w:trPr>
          <w:trHeight w:val="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567">
              <w:rPr>
                <w:rFonts w:ascii="Times New Roman" w:hAnsi="Times New Roman"/>
                <w:color w:val="000000"/>
                <w:sz w:val="16"/>
                <w:szCs w:val="24"/>
              </w:rPr>
              <w:t>___-___-___-__</w:t>
            </w:r>
          </w:p>
        </w:tc>
      </w:tr>
      <w:tr w:rsidR="00C85C23" w:rsidRPr="004D2D0D" w:rsidTr="00C85C23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 Адрес электронной почты</w:t>
            </w:r>
          </w:p>
        </w:tc>
      </w:tr>
      <w:tr w:rsidR="00C85C23" w:rsidRPr="004D2D0D" w:rsidTr="00C85C23">
        <w:trPr>
          <w:trHeight w:val="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3" w:rsidRPr="00C77567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C85C23" w:rsidRPr="004D2D0D" w:rsidTr="00C85C23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</w:tr>
      <w:tr w:rsidR="00C85C23" w:rsidRPr="004D2D0D" w:rsidTr="00C85C23">
        <w:trPr>
          <w:trHeight w:val="11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85C23" w:rsidRPr="004D2D0D" w:rsidTr="00C85C23">
        <w:trPr>
          <w:trHeight w:val="227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C85C23" w:rsidRPr="004D2D0D" w:rsidTr="00C85C23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</w:tr>
      <w:tr w:rsidR="00C85C23" w:rsidRPr="004D2D0D" w:rsidTr="00C85C23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C77567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C85C23" w:rsidRPr="004D2D0D" w:rsidTr="00C85C23">
        <w:trPr>
          <w:trHeight w:val="227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C85C23" w:rsidRPr="004D2D0D" w:rsidTr="00C85C23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C85C23" w:rsidRPr="004D2D0D" w:rsidTr="00C85C23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C77567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C85C23" w:rsidRPr="004D2D0D" w:rsidTr="00C85C23">
        <w:trPr>
          <w:trHeight w:val="46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(впервые вводимые в эксплуатацию энергопринимающие устройства; увеличение мощности; изменение категории надежности электроснабжения и др.)</w:t>
            </w:r>
          </w:p>
        </w:tc>
      </w:tr>
      <w:tr w:rsidR="00C85C23" w:rsidRPr="004D2D0D" w:rsidTr="00C85C23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C85C23" w:rsidRPr="004D2D0D" w:rsidTr="00C85C23">
        <w:trPr>
          <w:trHeight w:hRule="exact" w:val="57"/>
        </w:trPr>
        <w:tc>
          <w:tcPr>
            <w:tcW w:w="10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C85C23" w:rsidRPr="004D2D0D" w:rsidTr="00C85C23">
        <w:trPr>
          <w:trHeight w:val="195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C85C23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C85C23" w:rsidRPr="004D2D0D" w:rsidTr="00C85C23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85C23" w:rsidRPr="004D2D0D" w:rsidTr="00C85C23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</w:tr>
      <w:tr w:rsidR="00C85C23" w:rsidRPr="004D2D0D" w:rsidTr="00C85C23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C85C23" w:rsidRPr="004D2D0D" w:rsidTr="00C85C23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C77567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C85C23" w:rsidRPr="004D2D0D" w:rsidTr="00C85C23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  <w:tr w:rsidR="00C85C23" w:rsidRPr="004D2D0D" w:rsidTr="00C85C23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5. Количество точек присоединения с указанием технических параметров элементов энергопринимающих устройств:</w:t>
            </w:r>
          </w:p>
        </w:tc>
      </w:tr>
      <w:tr w:rsidR="00C85C23" w:rsidRPr="004D2D0D" w:rsidTr="00C85C23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C77567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</w:tr>
      <w:tr w:rsidR="00C85C23" w:rsidRPr="004D2D0D" w:rsidTr="00C85C23">
        <w:trPr>
          <w:trHeight w:val="482"/>
        </w:trPr>
        <w:tc>
          <w:tcPr>
            <w:tcW w:w="10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C85C23" w:rsidRPr="004D2D0D" w:rsidTr="00C85C23">
        <w:trPr>
          <w:trHeight w:val="2531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6. Максимальная мощность энергопринимающих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Максимальная мощность присоединяемых энергопринимающих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</w:tc>
      </w:tr>
    </w:tbl>
    <w:p w:rsidR="00C85C23" w:rsidRDefault="00C85C23">
      <w:r>
        <w:br w:type="page"/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828"/>
        <w:gridCol w:w="284"/>
        <w:gridCol w:w="7"/>
        <w:gridCol w:w="141"/>
        <w:gridCol w:w="194"/>
        <w:gridCol w:w="289"/>
        <w:gridCol w:w="1210"/>
        <w:gridCol w:w="284"/>
        <w:gridCol w:w="50"/>
        <w:gridCol w:w="621"/>
        <w:gridCol w:w="754"/>
        <w:gridCol w:w="142"/>
        <w:gridCol w:w="284"/>
        <w:gridCol w:w="283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1"/>
        <w:gridCol w:w="142"/>
      </w:tblGrid>
      <w:tr w:rsidR="00C85C23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85C23" w:rsidRPr="004D2D0D" w:rsidTr="00DD7C30">
        <w:trPr>
          <w:gridAfter w:val="1"/>
          <w:wAfter w:w="142" w:type="dxa"/>
          <w:trHeight w:val="322"/>
        </w:trPr>
        <w:tc>
          <w:tcPr>
            <w:tcW w:w="10206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C85C23" w:rsidRPr="004D2D0D" w:rsidTr="00DD7C30">
        <w:trPr>
          <w:gridAfter w:val="1"/>
          <w:wAfter w:w="142" w:type="dxa"/>
          <w:trHeight w:val="215"/>
        </w:trPr>
        <w:tc>
          <w:tcPr>
            <w:tcW w:w="4452" w:type="dxa"/>
            <w:gridSpan w:val="8"/>
            <w:tcBorders>
              <w:top w:val="nil"/>
              <w:left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5754" w:type="dxa"/>
            <w:gridSpan w:val="18"/>
            <w:tcBorders>
              <w:top w:val="nil"/>
              <w:left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C85C23" w:rsidRPr="004D2D0D" w:rsidTr="00DD7C30">
        <w:trPr>
          <w:gridAfter w:val="1"/>
          <w:wAfter w:w="142" w:type="dxa"/>
          <w:trHeight w:val="600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б) Максимальная мощность ранее присоединенных в данной точке присоединения энергопринимающих устройств составляет:</w:t>
            </w:r>
          </w:p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 следующим распределением по точкам </w:t>
            </w:r>
            <w:proofErr w:type="spellStart"/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присо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-единения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C85C23" w:rsidRPr="004D2D0D" w:rsidTr="00DD7C30">
        <w:trPr>
          <w:gridAfter w:val="1"/>
          <w:wAfter w:w="142" w:type="dxa"/>
          <w:trHeight w:val="418"/>
        </w:trPr>
        <w:tc>
          <w:tcPr>
            <w:tcW w:w="102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Количество и мощность, присоединяемых к сети трансформаторов:</w:t>
            </w:r>
          </w:p>
        </w:tc>
      </w:tr>
      <w:tr w:rsidR="00C85C23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C85C23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Количество и мощность генераторов:</w:t>
            </w:r>
          </w:p>
        </w:tc>
      </w:tr>
      <w:tr w:rsidR="00C85C23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5C23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C85C23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II категория      кВт; III категория      кВт.</w:t>
            </w:r>
          </w:p>
        </w:tc>
      </w:tr>
      <w:tr w:rsidR="00C85C23" w:rsidRPr="004D2D0D" w:rsidTr="00DD7C30">
        <w:trPr>
          <w:gridAfter w:val="1"/>
          <w:wAfter w:w="142" w:type="dxa"/>
          <w:trHeight w:val="805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C85C23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C85C23" w:rsidRPr="004D2D0D" w:rsidTr="00DD7C30">
        <w:trPr>
          <w:gridAfter w:val="1"/>
          <w:wAfter w:w="142" w:type="dxa"/>
          <w:trHeight w:val="540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</w:t>
            </w:r>
          </w:p>
        </w:tc>
      </w:tr>
      <w:tr w:rsidR="00C85C23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C23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Необходимость наличия технологической и (или) аварийной брони</w:t>
            </w:r>
          </w:p>
        </w:tc>
      </w:tr>
      <w:tr w:rsidR="00C85C23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C23" w:rsidRPr="004D2D0D" w:rsidTr="00DD7C30">
        <w:trPr>
          <w:gridAfter w:val="1"/>
          <w:wAfter w:w="142" w:type="dxa"/>
          <w:trHeight w:val="540"/>
        </w:trPr>
        <w:tc>
          <w:tcPr>
            <w:tcW w:w="10206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13. Сроки проектирования и поэтапного введения в эксплуатацию объекта (в том числе по этапам и очередям), планируемое поэтапное распределение мощности:</w:t>
            </w:r>
          </w:p>
        </w:tc>
      </w:tr>
      <w:tr w:rsidR="00C85C23" w:rsidRPr="004D2D0D" w:rsidTr="00DD7C30">
        <w:trPr>
          <w:gridAfter w:val="1"/>
          <w:wAfter w:w="142" w:type="dxa"/>
          <w:trHeight w:val="230"/>
        </w:trPr>
        <w:tc>
          <w:tcPr>
            <w:tcW w:w="10206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C23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C85C23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85C23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85C23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85C23" w:rsidRPr="004D2D0D" w:rsidTr="00DD7C30">
        <w:trPr>
          <w:trHeight w:val="361"/>
        </w:trPr>
        <w:tc>
          <w:tcPr>
            <w:tcW w:w="10206" w:type="dxa"/>
            <w:gridSpan w:val="26"/>
            <w:tcBorders>
              <w:top w:val="nil"/>
              <w:left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C23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C23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C23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C23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5"/>
            <w:tcBorders>
              <w:lef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C23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C23" w:rsidRPr="004D2D0D" w:rsidTr="00DD7C30">
        <w:trPr>
          <w:trHeight w:val="284"/>
        </w:trPr>
        <w:tc>
          <w:tcPr>
            <w:tcW w:w="10206" w:type="dxa"/>
            <w:gridSpan w:val="26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C23" w:rsidRPr="004D2D0D" w:rsidTr="00DD7C30">
        <w:trPr>
          <w:trHeight w:val="284"/>
        </w:trPr>
        <w:tc>
          <w:tcPr>
            <w:tcW w:w="10206" w:type="dxa"/>
            <w:gridSpan w:val="26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C23" w:rsidRPr="004D2D0D" w:rsidTr="00DD7C30">
        <w:trPr>
          <w:trHeight w:hRule="exact" w:val="284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C85C23" w:rsidRPr="004D2D0D" w:rsidRDefault="00C85C23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C23" w:rsidRPr="004D2D0D" w:rsidTr="00DD7C30">
        <w:trPr>
          <w:trHeight w:val="284"/>
        </w:trPr>
        <w:tc>
          <w:tcPr>
            <w:tcW w:w="10206" w:type="dxa"/>
            <w:gridSpan w:val="26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C23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15. Ценовая категория, условия почасового планирования потребления электрической энергии и иные существенные условия договора, обеспечивающего продажу электрической энергии (мощности) на розничном рынке:</w:t>
            </w:r>
          </w:p>
        </w:tc>
      </w:tr>
      <w:tr w:rsidR="00C85C23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5C23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(Первая ценовая категория - для объемов покупки электрической энергии (мощности), учет которых осуществляется в целом за расчетный период;</w:t>
            </w:r>
          </w:p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Вторая ценовая категория - для объемов покупки электрической энергии (мощности), учет которых осуществляется по зонам суток расчетного периода.)</w:t>
            </w:r>
          </w:p>
        </w:tc>
      </w:tr>
    </w:tbl>
    <w:p w:rsidR="00C85C23" w:rsidRDefault="00C85C23">
      <w:r>
        <w:br w:type="page"/>
      </w:r>
      <w:bookmarkStart w:id="0" w:name="_GoBack"/>
      <w:bookmarkEnd w:id="0"/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C85C23" w:rsidRPr="004D2D0D" w:rsidTr="00C85C23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85C23" w:rsidRPr="004D2D0D" w:rsidTr="00C85C23">
        <w:trPr>
          <w:trHeight w:val="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C85C23" w:rsidRPr="004D2D0D" w:rsidTr="00C85C23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  <w:tr w:rsidR="00C85C23" w:rsidRPr="004D2D0D" w:rsidTr="00C85C23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C85C23" w:rsidRPr="004D2D0D" w:rsidTr="00DD7C30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0445AE" w:rsidRDefault="00C85C23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8A09D" wp14:editId="1256B26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2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45821" id="Rectangle 60" o:spid="_x0000_s1026" style="position:absolute;margin-left:5.2pt;margin-top:10.0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9UHQIAAD0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0445AE" w:rsidRDefault="00C85C23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C85C23" w:rsidRPr="004D2D0D" w:rsidTr="00DD7C30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4D2D0D" w:rsidRDefault="00C85C23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6ED91" wp14:editId="5BD4867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2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1DB47" id="Rectangle 61" o:spid="_x0000_s1026" style="position:absolute;margin-left:5.5pt;margin-top:3.8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Перечень и мощность энергопринимающих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4D2D0D" w:rsidRDefault="00C85C23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85C23" w:rsidRPr="004D2D0D" w:rsidTr="00DD7C30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4D2D0D" w:rsidRDefault="00C85C23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37D602" wp14:editId="1019BC7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26670</wp:posOffset>
                      </wp:positionV>
                      <wp:extent cx="158750" cy="158750"/>
                      <wp:effectExtent l="0" t="0" r="0" b="0"/>
                      <wp:wrapNone/>
                      <wp:docPr id="2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93996" id="Rectangle 62" o:spid="_x0000_s1026" style="position:absolute;margin-left:5.55pt;margin-top:2.1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zJ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wVnVvTU&#10;o8+kmrCtUWxR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370B0D" w:rsidRDefault="00C85C23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C85C23" w:rsidRPr="00370B0D" w:rsidRDefault="00C85C23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C85C23" w:rsidRPr="00370B0D" w:rsidRDefault="00C85C23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C85C23" w:rsidRPr="00370B0D" w:rsidRDefault="00C85C23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C85C23" w:rsidRPr="00370B0D" w:rsidRDefault="00C85C23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C85C23" w:rsidRPr="00370B0D" w:rsidRDefault="00C85C23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C85C23" w:rsidRPr="00C77567" w:rsidRDefault="00C85C23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C7756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C85C23" w:rsidRPr="00C77567" w:rsidRDefault="00C85C23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C85C23" w:rsidRPr="00C77567" w:rsidRDefault="00C85C23" w:rsidP="00DD7C30">
            <w:pPr>
              <w:pStyle w:val="TableParagraph"/>
              <w:ind w:left="102" w:right="113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C77567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4D2D0D" w:rsidRDefault="00C85C23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85C23" w:rsidRPr="004D2D0D" w:rsidTr="00DD7C30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0858A" wp14:editId="7FEFDB3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2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3168E" id="Rectangle 63" o:spid="_x0000_s1026" style="position:absolute;margin-left:4.9pt;margin-top:27.1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4D2D0D" w:rsidRDefault="00C85C23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85C23" w:rsidRPr="004D2D0D" w:rsidTr="00DD7C30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9D640" wp14:editId="075D261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2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00C36" id="Rectangle 64" o:spid="_x0000_s1026" style="position:absolute;margin-left:5.2pt;margin-top:6.4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KR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4D2D0D" w:rsidRDefault="00C85C23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85C23" w:rsidRPr="004D2D0D" w:rsidTr="00DD7C30">
        <w:trPr>
          <w:trHeight w:hRule="exact"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B668D" wp14:editId="4DE9DE0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2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FCFF7" id="Rectangle 65" o:spid="_x0000_s1026" style="position:absolute;margin-left:5.5pt;margin-top:5.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Pf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fPaWMwM9&#10;9egLqQam1ZJdFF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pStyle w:val="TableParagraph"/>
              <w:ind w:left="102" w:right="995" w:hanging="1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 физических лиц - 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4D2D0D" w:rsidRDefault="00C85C23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85C23" w:rsidRPr="004D2D0D" w:rsidTr="00DD7C30">
        <w:trPr>
          <w:trHeight w:hRule="exact"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F886B8" wp14:editId="1C550D3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2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688EF" id="Rectangle 66" o:spid="_x0000_s1026" style="position:absolute;margin-left:4.9pt;margin-top:11.9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Tz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4IzK3rq&#10;0WdSTdjWKLZY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4D2D0D" w:rsidRDefault="00C85C23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85C23" w:rsidRPr="004D2D0D" w:rsidTr="00DD7C30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E81487" wp14:editId="33683EF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0" b="0"/>
                      <wp:wrapNone/>
                      <wp:docPr id="2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EB371" id="Rectangle 67" o:spid="_x0000_s1026" style="position:absolute;margin-left:5.5pt;margin-top:8.0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fC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k5IzJyz1&#10;6DOpJtzWKHY1Tw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4D2D0D" w:rsidRDefault="00C85C23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C85C23" w:rsidRPr="004D2D0D" w:rsidTr="00DD7C30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41485" wp14:editId="6BD4122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A94E7" id="Rectangle 68" o:spid="_x0000_s1026" style="position:absolute;margin-left:4.4pt;margin-top:9.8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4h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j0feIR4CAAA9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C23" w:rsidRPr="004D2D0D" w:rsidRDefault="00C85C23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C23" w:rsidRPr="004D2D0D" w:rsidRDefault="00C85C23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2625"/>
        <w:gridCol w:w="571"/>
        <w:gridCol w:w="2568"/>
        <w:gridCol w:w="628"/>
        <w:gridCol w:w="457"/>
        <w:gridCol w:w="1648"/>
      </w:tblGrid>
      <w:tr w:rsidR="00C85C23" w:rsidRPr="004D2D0D" w:rsidTr="00DD7C30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C85C23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(выделенный оператором подвижной радиотелефонной связи абонентский номер)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DD7C30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C23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DD7C30">
        <w:trPr>
          <w:trHeight w:val="7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DD7C30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C85C23" w:rsidRPr="004D2D0D" w:rsidRDefault="00C85C23" w:rsidP="00DD7C30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C85C23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C85C23" w:rsidRPr="004D2D0D" w:rsidTr="00DD7C30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5C23" w:rsidRPr="004D2D0D" w:rsidRDefault="00C85C23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044588" w:rsidRDefault="00044588"/>
    <w:sectPr w:rsidR="00044588" w:rsidSect="00C85C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23"/>
    <w:rsid w:val="00044588"/>
    <w:rsid w:val="00C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3142-7415-4CFF-8106-22A9110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C23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5C23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2023-02-28T07:43:00Z</dcterms:created>
  <dcterms:modified xsi:type="dcterms:W3CDTF">2023-02-28T07:44:00Z</dcterms:modified>
</cp:coreProperties>
</file>